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B8C17" w14:textId="77777777" w:rsidR="00D54D2A" w:rsidRPr="0069304E" w:rsidRDefault="00AD21D6" w:rsidP="00AD21D6">
      <w:pPr>
        <w:autoSpaceDE w:val="0"/>
        <w:autoSpaceDN w:val="0"/>
        <w:adjustRightInd w:val="0"/>
        <w:spacing w:after="0" w:line="240" w:lineRule="auto"/>
        <w:jc w:val="center"/>
        <w:rPr>
          <w:rFonts w:ascii="Arial Narrow" w:hAnsi="Arial Narrow" w:cs="Arial"/>
          <w:b/>
          <w:bCs/>
          <w:color w:val="000000" w:themeColor="text1"/>
          <w:sz w:val="20"/>
          <w:szCs w:val="20"/>
          <w:lang w:val="ro-RO"/>
        </w:rPr>
      </w:pPr>
      <w:bookmarkStart w:id="0" w:name="_GoBack"/>
      <w:bookmarkEnd w:id="0"/>
      <w:r w:rsidRPr="0069304E">
        <w:rPr>
          <w:rFonts w:ascii="Arial Narrow" w:hAnsi="Arial Narrow" w:cs="Arial"/>
          <w:b/>
          <w:bCs/>
          <w:color w:val="000000" w:themeColor="text1"/>
          <w:sz w:val="20"/>
          <w:szCs w:val="20"/>
          <w:lang w:val="ro-RO"/>
        </w:rPr>
        <w:t>OPIS</w:t>
      </w:r>
    </w:p>
    <w:p w14:paraId="78DA3E85" w14:textId="77777777" w:rsidR="00AD21D6" w:rsidRPr="0069304E" w:rsidRDefault="00AD21D6" w:rsidP="00AD21D6">
      <w:pPr>
        <w:autoSpaceDE w:val="0"/>
        <w:autoSpaceDN w:val="0"/>
        <w:adjustRightInd w:val="0"/>
        <w:spacing w:after="0" w:line="240" w:lineRule="auto"/>
        <w:jc w:val="center"/>
        <w:rPr>
          <w:rFonts w:ascii="Arial Narrow" w:hAnsi="Arial Narrow" w:cs="Arial"/>
          <w:b/>
          <w:bCs/>
          <w:color w:val="000000" w:themeColor="text1"/>
          <w:sz w:val="20"/>
          <w:szCs w:val="20"/>
          <w:lang w:val="ro-RO"/>
        </w:rPr>
      </w:pPr>
    </w:p>
    <w:p w14:paraId="679D714B" w14:textId="0355D146" w:rsidR="00DC76AC" w:rsidRPr="0069304E" w:rsidRDefault="00AD21D6" w:rsidP="0027001F">
      <w:pPr>
        <w:autoSpaceDE w:val="0"/>
        <w:autoSpaceDN w:val="0"/>
        <w:adjustRightInd w:val="0"/>
        <w:spacing w:after="0" w:line="240" w:lineRule="auto"/>
        <w:jc w:val="center"/>
        <w:rPr>
          <w:rFonts w:ascii="Arial Narrow" w:hAnsi="Arial Narrow" w:cs="Arial"/>
          <w:bCs/>
          <w:color w:val="000000" w:themeColor="text1"/>
          <w:sz w:val="20"/>
          <w:szCs w:val="20"/>
          <w:lang w:val="ro-RO"/>
        </w:rPr>
      </w:pPr>
      <w:r w:rsidRPr="0069304E">
        <w:rPr>
          <w:rFonts w:ascii="Arial Narrow" w:hAnsi="Arial Narrow" w:cs="Arial"/>
          <w:bCs/>
          <w:color w:val="000000" w:themeColor="text1"/>
          <w:sz w:val="20"/>
          <w:szCs w:val="20"/>
          <w:lang w:val="ro-RO"/>
        </w:rPr>
        <w:t xml:space="preserve">Acte necesare </w:t>
      </w:r>
      <w:r w:rsidR="0044562D" w:rsidRPr="0069304E">
        <w:rPr>
          <w:rFonts w:ascii="Arial Narrow" w:hAnsi="Arial Narrow" w:cs="Arial"/>
          <w:bCs/>
          <w:color w:val="000000" w:themeColor="text1"/>
          <w:sz w:val="20"/>
          <w:szCs w:val="20"/>
          <w:lang w:val="ro-RO"/>
        </w:rPr>
        <w:t>î</w:t>
      </w:r>
      <w:r w:rsidR="000776FB" w:rsidRPr="0069304E">
        <w:rPr>
          <w:rFonts w:ascii="Arial Narrow" w:hAnsi="Arial Narrow" w:cs="Arial"/>
          <w:bCs/>
          <w:color w:val="000000" w:themeColor="text1"/>
          <w:sz w:val="20"/>
          <w:szCs w:val="20"/>
          <w:lang w:val="ro-RO"/>
        </w:rPr>
        <w:t>ncheier</w:t>
      </w:r>
      <w:r w:rsidR="00531710" w:rsidRPr="0069304E">
        <w:rPr>
          <w:rFonts w:ascii="Arial Narrow" w:hAnsi="Arial Narrow" w:cs="Arial"/>
          <w:bCs/>
          <w:color w:val="000000" w:themeColor="text1"/>
          <w:sz w:val="20"/>
          <w:szCs w:val="20"/>
          <w:lang w:val="ro-RO"/>
        </w:rPr>
        <w:t>ii</w:t>
      </w:r>
      <w:r w:rsidR="000776FB" w:rsidRPr="0069304E">
        <w:rPr>
          <w:rFonts w:ascii="Arial Narrow" w:hAnsi="Arial Narrow" w:cs="Arial"/>
          <w:bCs/>
          <w:color w:val="000000" w:themeColor="text1"/>
          <w:sz w:val="20"/>
          <w:szCs w:val="20"/>
          <w:lang w:val="ro-RO"/>
        </w:rPr>
        <w:t xml:space="preserve"> </w:t>
      </w:r>
      <w:r w:rsidRPr="0069304E">
        <w:rPr>
          <w:rFonts w:ascii="Arial Narrow" w:hAnsi="Arial Narrow" w:cs="Arial"/>
          <w:bCs/>
          <w:color w:val="000000" w:themeColor="text1"/>
          <w:sz w:val="20"/>
          <w:szCs w:val="20"/>
          <w:lang w:val="ro-RO"/>
        </w:rPr>
        <w:t>contractul</w:t>
      </w:r>
      <w:r w:rsidR="000776FB" w:rsidRPr="0069304E">
        <w:rPr>
          <w:rFonts w:ascii="Arial Narrow" w:hAnsi="Arial Narrow" w:cs="Arial"/>
          <w:bCs/>
          <w:color w:val="000000" w:themeColor="text1"/>
          <w:sz w:val="20"/>
          <w:szCs w:val="20"/>
          <w:lang w:val="ro-RO"/>
        </w:rPr>
        <w:t>ui</w:t>
      </w:r>
      <w:r w:rsidRPr="0069304E">
        <w:rPr>
          <w:rFonts w:ascii="Arial Narrow" w:hAnsi="Arial Narrow" w:cs="Arial"/>
          <w:bCs/>
          <w:color w:val="000000" w:themeColor="text1"/>
          <w:sz w:val="20"/>
          <w:szCs w:val="20"/>
          <w:lang w:val="ro-RO"/>
        </w:rPr>
        <w:t xml:space="preserve"> </w:t>
      </w:r>
      <w:r w:rsidR="00483294" w:rsidRPr="0069304E">
        <w:rPr>
          <w:rFonts w:ascii="Arial Narrow" w:hAnsi="Arial Narrow" w:cs="Arial"/>
          <w:bCs/>
          <w:color w:val="000000" w:themeColor="text1"/>
          <w:sz w:val="20"/>
          <w:szCs w:val="20"/>
          <w:lang w:val="ro-RO"/>
        </w:rPr>
        <w:t>pentru</w:t>
      </w:r>
      <w:r w:rsidRPr="0069304E">
        <w:rPr>
          <w:rFonts w:ascii="Arial Narrow" w:hAnsi="Arial Narrow" w:cs="Arial"/>
          <w:bCs/>
          <w:color w:val="000000" w:themeColor="text1"/>
          <w:sz w:val="20"/>
          <w:szCs w:val="20"/>
          <w:lang w:val="ro-RO"/>
        </w:rPr>
        <w:t xml:space="preserve"> </w:t>
      </w:r>
      <w:r w:rsidRPr="0069304E">
        <w:rPr>
          <w:rFonts w:ascii="Arial Narrow" w:hAnsi="Arial Narrow" w:cs="Arial"/>
          <w:b/>
          <w:bCs/>
          <w:color w:val="000000" w:themeColor="text1"/>
          <w:sz w:val="20"/>
          <w:szCs w:val="20"/>
          <w:lang w:val="ro-RO"/>
        </w:rPr>
        <w:t>furnizare de servicii de dializă în</w:t>
      </w:r>
      <w:r w:rsidR="0027001F" w:rsidRPr="0069304E">
        <w:rPr>
          <w:rFonts w:ascii="Arial Narrow" w:hAnsi="Arial Narrow" w:cs="Arial"/>
          <w:b/>
          <w:bCs/>
          <w:color w:val="000000" w:themeColor="text1"/>
          <w:sz w:val="20"/>
          <w:szCs w:val="20"/>
          <w:lang w:val="ro-RO"/>
        </w:rPr>
        <w:t xml:space="preserve"> </w:t>
      </w:r>
      <w:r w:rsidRPr="0069304E">
        <w:rPr>
          <w:rFonts w:ascii="Arial Narrow" w:hAnsi="Arial Narrow" w:cs="Arial"/>
          <w:b/>
          <w:bCs/>
          <w:color w:val="000000" w:themeColor="text1"/>
          <w:sz w:val="20"/>
          <w:szCs w:val="20"/>
          <w:lang w:val="ro-RO"/>
        </w:rPr>
        <w:t>regim ambulatoriu</w:t>
      </w:r>
      <w:r w:rsidR="00531710" w:rsidRPr="0069304E">
        <w:rPr>
          <w:rFonts w:ascii="Arial Narrow" w:hAnsi="Arial Narrow" w:cs="Arial"/>
          <w:bCs/>
          <w:color w:val="000000" w:themeColor="text1"/>
          <w:sz w:val="20"/>
          <w:szCs w:val="20"/>
          <w:lang w:val="ro-RO"/>
        </w:rPr>
        <w:t xml:space="preserve"> </w:t>
      </w:r>
      <w:r w:rsidR="008D1ADC" w:rsidRPr="0069304E">
        <w:rPr>
          <w:rFonts w:ascii="Arial Narrow" w:hAnsi="Arial Narrow" w:cs="Arial"/>
          <w:color w:val="000000" w:themeColor="text1"/>
          <w:sz w:val="20"/>
          <w:szCs w:val="20"/>
          <w:lang w:val="ro-RO"/>
        </w:rPr>
        <w:t>pentru bolnavii inclusi î</w:t>
      </w:r>
      <w:r w:rsidR="00885588" w:rsidRPr="0069304E">
        <w:rPr>
          <w:rFonts w:ascii="Arial Narrow" w:hAnsi="Arial Narrow" w:cs="Arial"/>
          <w:color w:val="000000" w:themeColor="text1"/>
          <w:sz w:val="20"/>
          <w:szCs w:val="20"/>
          <w:lang w:val="ro-RO"/>
        </w:rPr>
        <w:t>n</w:t>
      </w:r>
      <w:r w:rsidR="0027001F" w:rsidRPr="0069304E">
        <w:rPr>
          <w:rFonts w:ascii="Arial Narrow" w:hAnsi="Arial Narrow" w:cs="Arial"/>
          <w:color w:val="000000" w:themeColor="text1"/>
          <w:sz w:val="20"/>
          <w:szCs w:val="20"/>
          <w:lang w:val="ro-RO"/>
        </w:rPr>
        <w:t xml:space="preserve"> </w:t>
      </w:r>
      <w:r w:rsidR="00885588" w:rsidRPr="0069304E">
        <w:rPr>
          <w:rFonts w:ascii="Arial Narrow" w:hAnsi="Arial Narrow" w:cs="Arial"/>
          <w:b/>
          <w:color w:val="000000" w:themeColor="text1"/>
          <w:sz w:val="20"/>
          <w:szCs w:val="20"/>
          <w:lang w:val="ro-RO"/>
        </w:rPr>
        <w:t>Programul</w:t>
      </w:r>
      <w:r w:rsidR="0027001F" w:rsidRPr="0069304E">
        <w:rPr>
          <w:rFonts w:ascii="Arial Narrow" w:hAnsi="Arial Narrow" w:cs="Arial"/>
          <w:b/>
          <w:color w:val="000000" w:themeColor="text1"/>
          <w:sz w:val="20"/>
          <w:szCs w:val="20"/>
          <w:lang w:val="ro-RO"/>
        </w:rPr>
        <w:t xml:space="preserve"> naţional de supleere a</w:t>
      </w:r>
      <w:r w:rsidR="00DA03EC" w:rsidRPr="0069304E">
        <w:rPr>
          <w:rFonts w:ascii="Arial Narrow" w:hAnsi="Arial Narrow" w:cs="Arial"/>
          <w:b/>
          <w:color w:val="000000" w:themeColor="text1"/>
          <w:sz w:val="20"/>
          <w:szCs w:val="20"/>
          <w:lang w:val="ro-RO"/>
        </w:rPr>
        <w:t xml:space="preserve"> </w:t>
      </w:r>
      <w:r w:rsidR="0027001F" w:rsidRPr="0069304E">
        <w:rPr>
          <w:rFonts w:ascii="Arial Narrow" w:hAnsi="Arial Narrow" w:cs="Arial"/>
          <w:b/>
          <w:color w:val="000000" w:themeColor="text1"/>
          <w:sz w:val="20"/>
          <w:szCs w:val="20"/>
          <w:lang w:val="ro-RO"/>
        </w:rPr>
        <w:t>funcţiei renale</w:t>
      </w:r>
      <w:r w:rsidR="0027001F" w:rsidRPr="0069304E">
        <w:rPr>
          <w:rFonts w:ascii="Arial Narrow" w:hAnsi="Arial Narrow" w:cs="Arial"/>
          <w:color w:val="000000" w:themeColor="text1"/>
          <w:sz w:val="20"/>
          <w:szCs w:val="20"/>
          <w:lang w:val="ro-RO"/>
        </w:rPr>
        <w:t xml:space="preserve"> la bolnavii cu insuficienţă renală cronică</w:t>
      </w:r>
    </w:p>
    <w:p w14:paraId="32DC4B1C" w14:textId="483A41B8" w:rsidR="007B68E4" w:rsidRPr="0069304E" w:rsidRDefault="007B68E4" w:rsidP="00D54D2A">
      <w:pPr>
        <w:autoSpaceDE w:val="0"/>
        <w:autoSpaceDN w:val="0"/>
        <w:adjustRightInd w:val="0"/>
        <w:spacing w:after="0" w:line="240" w:lineRule="auto"/>
        <w:rPr>
          <w:rFonts w:ascii="Arial Narrow" w:hAnsi="Arial Narrow" w:cs="Times New Roman"/>
          <w:b/>
          <w:bCs/>
          <w:color w:val="000000" w:themeColor="text1"/>
          <w:sz w:val="20"/>
          <w:szCs w:val="20"/>
          <w:lang w:val="ro-RO"/>
        </w:rPr>
      </w:pPr>
    </w:p>
    <w:p w14:paraId="368493B3" w14:textId="17F737A0" w:rsidR="00FE28D1" w:rsidRPr="0069304E" w:rsidRDefault="00FE28D1" w:rsidP="00531710">
      <w:pPr>
        <w:ind w:firstLine="720"/>
        <w:jc w:val="center"/>
        <w:rPr>
          <w:rFonts w:ascii="Arial Narrow" w:hAnsi="Arial Narrow" w:cs="Arial"/>
          <w:b/>
          <w:color w:val="000000" w:themeColor="text1"/>
          <w:sz w:val="20"/>
          <w:szCs w:val="20"/>
          <w:u w:val="single"/>
          <w:lang w:val="ro-RO"/>
        </w:rPr>
      </w:pPr>
      <w:r w:rsidRPr="0069304E">
        <w:rPr>
          <w:rFonts w:ascii="Arial Narrow" w:hAnsi="Arial Narrow" w:cs="Arial"/>
          <w:b/>
          <w:color w:val="000000" w:themeColor="text1"/>
          <w:sz w:val="20"/>
          <w:szCs w:val="20"/>
          <w:u w:val="single"/>
          <w:lang w:val="ro-RO"/>
        </w:rPr>
        <w:t>DOCUMENTE NECESARE ÎNCHEIERII CONTRACTULUI 2022</w:t>
      </w:r>
    </w:p>
    <w:p w14:paraId="0F1B2AE7" w14:textId="560ABA26" w:rsidR="00DE1B48" w:rsidRPr="0069304E" w:rsidRDefault="00DE1B48" w:rsidP="00732BF7">
      <w:pPr>
        <w:spacing w:after="0" w:line="240" w:lineRule="auto"/>
        <w:jc w:val="both"/>
        <w:rPr>
          <w:rFonts w:ascii="Arial Narrow" w:hAnsi="Arial Narrow"/>
          <w:b/>
          <w:bCs/>
          <w:color w:val="000000" w:themeColor="text1"/>
          <w:sz w:val="20"/>
          <w:szCs w:val="20"/>
          <w:lang w:val="ro-RO"/>
        </w:rPr>
      </w:pPr>
      <w:r w:rsidRPr="0069304E">
        <w:rPr>
          <w:rFonts w:ascii="Arial Narrow" w:eastAsia="Times New Roman" w:hAnsi="Arial Narrow" w:cs="Arial"/>
          <w:b/>
          <w:bCs/>
          <w:color w:val="000000" w:themeColor="text1"/>
          <w:sz w:val="20"/>
          <w:szCs w:val="20"/>
          <w:lang w:val="ro-RO"/>
        </w:rPr>
        <w:t>Documente obligatorii pentru furniz</w:t>
      </w:r>
      <w:r w:rsidR="00E51848" w:rsidRPr="0069304E">
        <w:rPr>
          <w:rFonts w:ascii="Arial Narrow" w:eastAsia="Times New Roman" w:hAnsi="Arial Narrow" w:cs="Arial"/>
          <w:b/>
          <w:bCs/>
          <w:color w:val="000000" w:themeColor="text1"/>
          <w:sz w:val="20"/>
          <w:szCs w:val="20"/>
          <w:lang w:val="ro-RO"/>
        </w:rPr>
        <w:t>o</w:t>
      </w:r>
      <w:r w:rsidRPr="0069304E">
        <w:rPr>
          <w:rFonts w:ascii="Arial Narrow" w:eastAsia="Times New Roman" w:hAnsi="Arial Narrow" w:cs="Arial"/>
          <w:b/>
          <w:bCs/>
          <w:color w:val="000000" w:themeColor="text1"/>
          <w:sz w:val="20"/>
          <w:szCs w:val="20"/>
          <w:lang w:val="ro-RO"/>
        </w:rPr>
        <w:t>rii de servicii de dializă în regim ambulatoriu:</w:t>
      </w:r>
    </w:p>
    <w:p w14:paraId="21430237" w14:textId="16CD4FA9" w:rsidR="009877EF" w:rsidRPr="0069304E" w:rsidRDefault="0044562D" w:rsidP="00732BF7">
      <w:pPr>
        <w:spacing w:after="0" w:line="240" w:lineRule="auto"/>
        <w:jc w:val="both"/>
        <w:rPr>
          <w:rFonts w:ascii="Arial Narrow" w:eastAsia="Times New Roman" w:hAnsi="Arial Narrow" w:cs="Arial"/>
          <w:color w:val="000000" w:themeColor="text1"/>
          <w:sz w:val="20"/>
          <w:szCs w:val="20"/>
          <w:lang w:val="ro-RO"/>
        </w:rPr>
      </w:pPr>
      <w:r w:rsidRPr="0069304E">
        <w:rPr>
          <w:rFonts w:ascii="Arial Narrow" w:eastAsia="Times New Roman" w:hAnsi="Arial Narrow" w:cs="Arial"/>
          <w:color w:val="000000" w:themeColor="text1"/>
          <w:sz w:val="20"/>
          <w:szCs w:val="20"/>
          <w:lang w:val="ro-RO"/>
        </w:rPr>
        <w:t>   </w:t>
      </w:r>
      <w:r w:rsidRPr="0069304E">
        <w:rPr>
          <w:rFonts w:ascii="Arial Narrow" w:eastAsia="Times New Roman" w:hAnsi="Arial Narrow" w:cs="Arial"/>
          <w:b/>
          <w:bCs/>
          <w:color w:val="000000" w:themeColor="text1"/>
          <w:sz w:val="20"/>
          <w:szCs w:val="20"/>
          <w:lang w:val="ro-RO"/>
        </w:rPr>
        <w:t>1.</w:t>
      </w:r>
      <w:r w:rsidRPr="0069304E">
        <w:rPr>
          <w:rFonts w:ascii="Arial Narrow" w:eastAsia="Times New Roman" w:hAnsi="Arial Narrow" w:cs="Arial"/>
          <w:color w:val="000000" w:themeColor="text1"/>
          <w:sz w:val="20"/>
          <w:szCs w:val="20"/>
          <w:lang w:val="ro-RO"/>
        </w:rPr>
        <w:t> cerere pentru a intra în relaţii contractuale cu casele de asigurări de sănătate pentru furnizarea de servicii de dializă în regim ambulatoriu</w:t>
      </w:r>
      <w:r w:rsidR="006A6248" w:rsidRPr="0069304E">
        <w:rPr>
          <w:rFonts w:ascii="Arial Narrow" w:eastAsia="Times New Roman" w:hAnsi="Arial Narrow" w:cs="Arial"/>
          <w:color w:val="000000" w:themeColor="text1"/>
          <w:sz w:val="20"/>
          <w:szCs w:val="20"/>
          <w:lang w:val="ro-RO"/>
        </w:rPr>
        <w:t xml:space="preserve"> </w:t>
      </w:r>
      <w:r w:rsidR="006A6248" w:rsidRPr="0069304E">
        <w:rPr>
          <w:rFonts w:ascii="Arial Narrow" w:eastAsia="Times New Roman" w:hAnsi="Arial Narrow" w:cs="Arial"/>
          <w:b/>
          <w:bCs/>
          <w:color w:val="000000" w:themeColor="text1"/>
          <w:sz w:val="20"/>
          <w:szCs w:val="20"/>
          <w:lang w:val="ro-RO"/>
        </w:rPr>
        <w:t>(Anexa 1</w:t>
      </w:r>
      <w:r w:rsidR="009877EF" w:rsidRPr="0069304E">
        <w:rPr>
          <w:rFonts w:ascii="Arial Narrow" w:eastAsia="Times New Roman" w:hAnsi="Arial Narrow" w:cs="Arial"/>
          <w:b/>
          <w:bCs/>
          <w:color w:val="000000" w:themeColor="text1"/>
          <w:sz w:val="20"/>
          <w:szCs w:val="20"/>
          <w:lang w:val="ro-RO"/>
        </w:rPr>
        <w:t xml:space="preserve">) </w:t>
      </w:r>
      <w:r w:rsidR="009877EF" w:rsidRPr="0069304E">
        <w:rPr>
          <w:rFonts w:ascii="Arial Narrow" w:eastAsia="Times New Roman" w:hAnsi="Arial Narrow" w:cs="Arial"/>
          <w:color w:val="000000" w:themeColor="text1"/>
          <w:sz w:val="20"/>
          <w:szCs w:val="20"/>
          <w:lang w:val="ro-RO"/>
        </w:rPr>
        <w:t xml:space="preserve">însoţită de chestionarul de evaluare completat aferent programului/subprogramului/activităţii pentru care se face solicitarea. Chestionarele de evaluare cuprind criteriile de includere în program/subprogram/activitate şi modelele acestora sunt prevăzute în </w:t>
      </w:r>
      <w:r w:rsidR="009877EF" w:rsidRPr="0069304E">
        <w:rPr>
          <w:rFonts w:ascii="Arial Narrow" w:eastAsia="Times New Roman" w:hAnsi="Arial Narrow" w:cs="Arial"/>
          <w:b/>
          <w:bCs/>
          <w:color w:val="000000" w:themeColor="text1"/>
          <w:sz w:val="20"/>
          <w:szCs w:val="20"/>
          <w:lang w:val="ro-RO"/>
        </w:rPr>
        <w:t>Anexa </w:t>
      </w:r>
      <w:hyperlink r:id="rId5" w:history="1">
        <w:r w:rsidR="009877EF" w:rsidRPr="0069304E">
          <w:rPr>
            <w:rFonts w:ascii="Arial Narrow" w:eastAsia="Times New Roman" w:hAnsi="Arial Narrow" w:cs="Arial"/>
            <w:b/>
            <w:bCs/>
            <w:color w:val="000000" w:themeColor="text1"/>
            <w:sz w:val="20"/>
            <w:szCs w:val="20"/>
            <w:u w:val="single"/>
            <w:lang w:val="ro-RO"/>
          </w:rPr>
          <w:t>nr. 1</w:t>
        </w:r>
      </w:hyperlink>
      <w:r w:rsidR="00AB1976" w:rsidRPr="0069304E">
        <w:rPr>
          <w:rFonts w:ascii="Arial Narrow" w:eastAsia="Times New Roman" w:hAnsi="Arial Narrow" w:cs="Arial"/>
          <w:b/>
          <w:bCs/>
          <w:color w:val="000000" w:themeColor="text1"/>
          <w:sz w:val="20"/>
          <w:szCs w:val="20"/>
          <w:u w:val="single"/>
          <w:lang w:val="ro-RO"/>
        </w:rPr>
        <w:t>6</w:t>
      </w:r>
      <w:r w:rsidR="009877EF" w:rsidRPr="0069304E">
        <w:rPr>
          <w:rFonts w:ascii="Arial Narrow" w:eastAsia="Times New Roman" w:hAnsi="Arial Narrow" w:cs="Arial"/>
          <w:color w:val="000000" w:themeColor="text1"/>
          <w:sz w:val="20"/>
          <w:szCs w:val="20"/>
          <w:lang w:val="ro-RO"/>
        </w:rPr>
        <w:t> la prezentele norme tehnice</w:t>
      </w:r>
      <w:r w:rsidR="009877EF" w:rsidRPr="0069304E">
        <w:rPr>
          <w:rFonts w:ascii="Arial Narrow" w:eastAsia="Times New Roman" w:hAnsi="Arial Narrow" w:cs="Arial"/>
          <w:b/>
          <w:bCs/>
          <w:color w:val="000000" w:themeColor="text1"/>
          <w:sz w:val="20"/>
          <w:szCs w:val="20"/>
          <w:lang w:val="ro-RO"/>
        </w:rPr>
        <w:t>;</w:t>
      </w:r>
      <w:r w:rsidR="009877EF" w:rsidRPr="0069304E">
        <w:rPr>
          <w:rFonts w:ascii="Arial Narrow" w:eastAsia="Times New Roman" w:hAnsi="Arial Narrow" w:cs="Arial"/>
          <w:color w:val="000000" w:themeColor="text1"/>
          <w:sz w:val="20"/>
          <w:szCs w:val="20"/>
          <w:lang w:val="ro-RO"/>
        </w:rPr>
        <w:t> </w:t>
      </w:r>
    </w:p>
    <w:p w14:paraId="235B4D69" w14:textId="77777777" w:rsidR="0044562D" w:rsidRPr="0069304E" w:rsidRDefault="0044562D" w:rsidP="00732BF7">
      <w:pPr>
        <w:spacing w:after="0" w:line="240" w:lineRule="auto"/>
        <w:jc w:val="both"/>
        <w:rPr>
          <w:rFonts w:ascii="Arial Narrow" w:hAnsi="Arial Narrow"/>
          <w:color w:val="000000" w:themeColor="text1"/>
          <w:sz w:val="20"/>
          <w:szCs w:val="20"/>
          <w:lang w:val="ro-RO"/>
        </w:rPr>
      </w:pPr>
      <w:r w:rsidRPr="0069304E">
        <w:rPr>
          <w:rFonts w:ascii="Arial Narrow" w:eastAsia="Times New Roman" w:hAnsi="Arial Narrow" w:cs="Arial"/>
          <w:color w:val="000000" w:themeColor="text1"/>
          <w:sz w:val="20"/>
          <w:szCs w:val="20"/>
          <w:lang w:val="ro-RO"/>
        </w:rPr>
        <w:t>   </w:t>
      </w:r>
      <w:r w:rsidRPr="0069304E">
        <w:rPr>
          <w:rFonts w:ascii="Arial Narrow" w:eastAsia="Times New Roman" w:hAnsi="Arial Narrow" w:cs="Arial"/>
          <w:b/>
          <w:bCs/>
          <w:color w:val="000000" w:themeColor="text1"/>
          <w:sz w:val="20"/>
          <w:szCs w:val="20"/>
          <w:lang w:val="ro-RO"/>
        </w:rPr>
        <w:t>2.</w:t>
      </w:r>
      <w:r w:rsidRPr="0069304E">
        <w:rPr>
          <w:rFonts w:ascii="Arial Narrow" w:eastAsia="Times New Roman" w:hAnsi="Arial Narrow" w:cs="Arial"/>
          <w:color w:val="000000" w:themeColor="text1"/>
          <w:sz w:val="20"/>
          <w:szCs w:val="20"/>
          <w:lang w:val="ro-RO"/>
        </w:rPr>
        <w:t> codul unic de înregistrare (copie de pe certificatul de înmatriculare/înregistrare); </w:t>
      </w:r>
    </w:p>
    <w:p w14:paraId="00B58672" w14:textId="77777777" w:rsidR="0044562D" w:rsidRPr="0069304E" w:rsidRDefault="0044562D" w:rsidP="00732BF7">
      <w:pPr>
        <w:spacing w:after="0" w:line="240" w:lineRule="auto"/>
        <w:jc w:val="both"/>
        <w:rPr>
          <w:rFonts w:ascii="Arial Narrow" w:hAnsi="Arial Narrow"/>
          <w:color w:val="000000" w:themeColor="text1"/>
          <w:sz w:val="20"/>
          <w:szCs w:val="20"/>
          <w:lang w:val="ro-RO"/>
        </w:rPr>
      </w:pPr>
      <w:r w:rsidRPr="0069304E">
        <w:rPr>
          <w:rFonts w:ascii="Arial Narrow" w:eastAsia="Times New Roman" w:hAnsi="Arial Narrow" w:cs="Arial"/>
          <w:color w:val="000000" w:themeColor="text1"/>
          <w:sz w:val="20"/>
          <w:szCs w:val="20"/>
          <w:lang w:val="ro-RO"/>
        </w:rPr>
        <w:t>   </w:t>
      </w:r>
      <w:r w:rsidRPr="0069304E">
        <w:rPr>
          <w:rFonts w:ascii="Arial Narrow" w:eastAsia="Times New Roman" w:hAnsi="Arial Narrow" w:cs="Arial"/>
          <w:b/>
          <w:bCs/>
          <w:color w:val="000000" w:themeColor="text1"/>
          <w:sz w:val="20"/>
          <w:szCs w:val="20"/>
          <w:lang w:val="ro-RO"/>
        </w:rPr>
        <w:t>3.</w:t>
      </w:r>
      <w:r w:rsidRPr="0069304E">
        <w:rPr>
          <w:rFonts w:ascii="Arial Narrow" w:eastAsia="Times New Roman" w:hAnsi="Arial Narrow" w:cs="Arial"/>
          <w:color w:val="000000" w:themeColor="text1"/>
          <w:sz w:val="20"/>
          <w:szCs w:val="20"/>
          <w:lang w:val="ro-RO"/>
        </w:rPr>
        <w:t> autorizaţia sanitară de funcţionare, eliberată de direcţia de sănătate publică, prin care se confirmă îndeplinirea condiţiilor igienico-sanitare prevăzute de lege, sau certificatul constatator eliberat potrivit Legii </w:t>
      </w:r>
      <w:hyperlink r:id="rId6" w:history="1">
        <w:r w:rsidRPr="0069304E">
          <w:rPr>
            <w:rFonts w:ascii="Arial Narrow" w:eastAsia="Times New Roman" w:hAnsi="Arial Narrow" w:cs="Arial"/>
            <w:color w:val="000000" w:themeColor="text1"/>
            <w:sz w:val="20"/>
            <w:szCs w:val="20"/>
            <w:lang w:val="ro-RO"/>
          </w:rPr>
          <w:t>nr. 359/2004</w:t>
        </w:r>
      </w:hyperlink>
      <w:r w:rsidRPr="0069304E">
        <w:rPr>
          <w:rFonts w:ascii="Arial Narrow" w:eastAsia="Times New Roman" w:hAnsi="Arial Narrow" w:cs="Arial"/>
          <w:color w:val="000000" w:themeColor="text1"/>
          <w:sz w:val="20"/>
          <w:szCs w:val="20"/>
          <w:lang w:val="ro-RO"/>
        </w:rPr>
        <w:t> privind simplificarea formalităţilor la înregistrarea în registrul comerţului a persoanelor fizice, asociaţiilor familiale şi persoanelor juridice, înregistrarea fiscală a acestora, precum şi la autorizarea funcţionării persoanelor juridice, cu modificările şi completările ulterioare, după caz; </w:t>
      </w:r>
    </w:p>
    <w:p w14:paraId="4EF379F6" w14:textId="77777777" w:rsidR="0044562D" w:rsidRPr="0069304E" w:rsidRDefault="0044562D" w:rsidP="00732BF7">
      <w:pPr>
        <w:spacing w:after="0" w:line="240" w:lineRule="auto"/>
        <w:jc w:val="both"/>
        <w:rPr>
          <w:rFonts w:ascii="Arial Narrow" w:hAnsi="Arial Narrow"/>
          <w:color w:val="000000" w:themeColor="text1"/>
          <w:sz w:val="20"/>
          <w:szCs w:val="20"/>
          <w:lang w:val="ro-RO"/>
        </w:rPr>
      </w:pPr>
      <w:r w:rsidRPr="0069304E">
        <w:rPr>
          <w:rFonts w:ascii="Arial Narrow" w:eastAsia="Times New Roman" w:hAnsi="Arial Narrow" w:cs="Arial"/>
          <w:color w:val="000000" w:themeColor="text1"/>
          <w:sz w:val="20"/>
          <w:szCs w:val="20"/>
          <w:lang w:val="ro-RO"/>
        </w:rPr>
        <w:t>   </w:t>
      </w:r>
      <w:r w:rsidRPr="0069304E">
        <w:rPr>
          <w:rFonts w:ascii="Arial Narrow" w:eastAsia="Times New Roman" w:hAnsi="Arial Narrow" w:cs="Arial"/>
          <w:b/>
          <w:bCs/>
          <w:color w:val="000000" w:themeColor="text1"/>
          <w:sz w:val="20"/>
          <w:szCs w:val="20"/>
          <w:lang w:val="ro-RO"/>
        </w:rPr>
        <w:t>4.</w:t>
      </w:r>
      <w:r w:rsidRPr="0069304E">
        <w:rPr>
          <w:rFonts w:ascii="Arial Narrow" w:eastAsia="Times New Roman" w:hAnsi="Arial Narrow" w:cs="Arial"/>
          <w:color w:val="000000" w:themeColor="text1"/>
          <w:sz w:val="20"/>
          <w:szCs w:val="20"/>
          <w:lang w:val="ro-RO"/>
        </w:rPr>
        <w:t> avizul eliberat de Ministerul Sănătăţii, cu avizul Comisiei de Nefrologie a Ministerului Sănătăţii, pentru unităţile sanitare private; </w:t>
      </w:r>
    </w:p>
    <w:p w14:paraId="6D9AB532" w14:textId="77777777" w:rsidR="0044562D" w:rsidRPr="0069304E" w:rsidRDefault="0044562D" w:rsidP="00732BF7">
      <w:pPr>
        <w:spacing w:after="0" w:line="240" w:lineRule="auto"/>
        <w:jc w:val="both"/>
        <w:rPr>
          <w:rFonts w:ascii="Arial Narrow" w:hAnsi="Arial Narrow"/>
          <w:color w:val="000000" w:themeColor="text1"/>
          <w:sz w:val="20"/>
          <w:szCs w:val="20"/>
          <w:lang w:val="ro-RO"/>
        </w:rPr>
      </w:pPr>
      <w:r w:rsidRPr="0069304E">
        <w:rPr>
          <w:rFonts w:ascii="Arial Narrow" w:eastAsia="Times New Roman" w:hAnsi="Arial Narrow" w:cs="Arial"/>
          <w:color w:val="000000" w:themeColor="text1"/>
          <w:sz w:val="20"/>
          <w:szCs w:val="20"/>
          <w:lang w:val="ro-RO"/>
        </w:rPr>
        <w:t>   </w:t>
      </w:r>
      <w:r w:rsidRPr="0069304E">
        <w:rPr>
          <w:rFonts w:ascii="Arial Narrow" w:eastAsia="Times New Roman" w:hAnsi="Arial Narrow" w:cs="Arial"/>
          <w:b/>
          <w:bCs/>
          <w:color w:val="000000" w:themeColor="text1"/>
          <w:sz w:val="20"/>
          <w:szCs w:val="20"/>
          <w:lang w:val="ro-RO"/>
        </w:rPr>
        <w:t>5.</w:t>
      </w:r>
      <w:r w:rsidRPr="0069304E">
        <w:rPr>
          <w:rFonts w:ascii="Arial Narrow" w:eastAsia="Times New Roman" w:hAnsi="Arial Narrow" w:cs="Arial"/>
          <w:color w:val="000000" w:themeColor="text1"/>
          <w:sz w:val="20"/>
          <w:szCs w:val="20"/>
          <w:lang w:val="ro-RO"/>
        </w:rPr>
        <w:t> dovada acreditării/înscrierii în procesul de acreditare. </w:t>
      </w:r>
    </w:p>
    <w:p w14:paraId="4CAD52A8" w14:textId="77777777" w:rsidR="0044562D" w:rsidRPr="0069304E" w:rsidRDefault="0044562D" w:rsidP="00732BF7">
      <w:pPr>
        <w:spacing w:after="0" w:line="240" w:lineRule="auto"/>
        <w:jc w:val="both"/>
        <w:rPr>
          <w:rFonts w:ascii="Arial Narrow" w:hAnsi="Arial Narrow"/>
          <w:color w:val="000000" w:themeColor="text1"/>
          <w:sz w:val="20"/>
          <w:szCs w:val="20"/>
          <w:lang w:val="ro-RO"/>
        </w:rPr>
      </w:pPr>
      <w:r w:rsidRPr="0069304E">
        <w:rPr>
          <w:rFonts w:ascii="Arial Narrow" w:eastAsia="Times New Roman" w:hAnsi="Arial Narrow" w:cs="Arial"/>
          <w:color w:val="000000" w:themeColor="text1"/>
          <w:sz w:val="20"/>
          <w:szCs w:val="20"/>
          <w:lang w:val="ro-RO"/>
        </w:rPr>
        <w:t>   </w:t>
      </w:r>
      <w:r w:rsidRPr="0069304E">
        <w:rPr>
          <w:rFonts w:ascii="Arial Narrow" w:eastAsia="Times New Roman" w:hAnsi="Arial Narrow" w:cs="Arial"/>
          <w:b/>
          <w:bCs/>
          <w:color w:val="000000" w:themeColor="text1"/>
          <w:sz w:val="20"/>
          <w:szCs w:val="20"/>
          <w:lang w:val="ro-RO"/>
        </w:rPr>
        <w:t>6.</w:t>
      </w:r>
      <w:r w:rsidRPr="0069304E">
        <w:rPr>
          <w:rFonts w:ascii="Arial Narrow" w:eastAsia="Times New Roman" w:hAnsi="Arial Narrow" w:cs="Arial"/>
          <w:color w:val="000000" w:themeColor="text1"/>
          <w:sz w:val="20"/>
          <w:szCs w:val="20"/>
          <w:lang w:val="ro-RO"/>
        </w:rPr>
        <w:t> certificatul de înregistrare în Registrul unic al cabinetelor medicale; </w:t>
      </w:r>
    </w:p>
    <w:p w14:paraId="3048C21C" w14:textId="77777777" w:rsidR="0044562D" w:rsidRPr="0069304E" w:rsidRDefault="0044562D" w:rsidP="00732BF7">
      <w:pPr>
        <w:spacing w:after="0" w:line="240" w:lineRule="auto"/>
        <w:jc w:val="both"/>
        <w:rPr>
          <w:rFonts w:ascii="Arial Narrow" w:hAnsi="Arial Narrow"/>
          <w:color w:val="000000" w:themeColor="text1"/>
          <w:sz w:val="20"/>
          <w:szCs w:val="20"/>
          <w:lang w:val="ro-RO"/>
        </w:rPr>
      </w:pPr>
      <w:r w:rsidRPr="0069304E">
        <w:rPr>
          <w:rFonts w:ascii="Arial Narrow" w:eastAsia="Times New Roman" w:hAnsi="Arial Narrow" w:cs="Arial"/>
          <w:color w:val="000000" w:themeColor="text1"/>
          <w:sz w:val="20"/>
          <w:szCs w:val="20"/>
          <w:lang w:val="ro-RO"/>
        </w:rPr>
        <w:t>   </w:t>
      </w:r>
      <w:r w:rsidRPr="0069304E">
        <w:rPr>
          <w:rFonts w:ascii="Arial Narrow" w:eastAsia="Times New Roman" w:hAnsi="Arial Narrow" w:cs="Arial"/>
          <w:b/>
          <w:bCs/>
          <w:color w:val="000000" w:themeColor="text1"/>
          <w:sz w:val="20"/>
          <w:szCs w:val="20"/>
          <w:lang w:val="ro-RO"/>
        </w:rPr>
        <w:t>7.</w:t>
      </w:r>
      <w:r w:rsidRPr="0069304E">
        <w:rPr>
          <w:rFonts w:ascii="Arial Narrow" w:eastAsia="Times New Roman" w:hAnsi="Arial Narrow" w:cs="Arial"/>
          <w:color w:val="000000" w:themeColor="text1"/>
          <w:sz w:val="20"/>
          <w:szCs w:val="20"/>
          <w:lang w:val="ro-RO"/>
        </w:rPr>
        <w:t> dovada contului deschis la Trezoreria Statului; </w:t>
      </w:r>
    </w:p>
    <w:p w14:paraId="724B8628" w14:textId="77777777" w:rsidR="0044562D" w:rsidRPr="0069304E" w:rsidRDefault="0044562D" w:rsidP="00732BF7">
      <w:pPr>
        <w:spacing w:after="0" w:line="240" w:lineRule="auto"/>
        <w:jc w:val="both"/>
        <w:rPr>
          <w:rFonts w:ascii="Arial Narrow" w:hAnsi="Arial Narrow"/>
          <w:color w:val="000000" w:themeColor="text1"/>
          <w:sz w:val="20"/>
          <w:szCs w:val="20"/>
          <w:lang w:val="ro-RO"/>
        </w:rPr>
      </w:pPr>
      <w:r w:rsidRPr="0069304E">
        <w:rPr>
          <w:rFonts w:ascii="Arial Narrow" w:eastAsia="Times New Roman" w:hAnsi="Arial Narrow" w:cs="Arial"/>
          <w:color w:val="000000" w:themeColor="text1"/>
          <w:sz w:val="20"/>
          <w:szCs w:val="20"/>
          <w:lang w:val="ro-RO"/>
        </w:rPr>
        <w:t>   </w:t>
      </w:r>
      <w:r w:rsidRPr="0069304E">
        <w:rPr>
          <w:rFonts w:ascii="Arial Narrow" w:eastAsia="Times New Roman" w:hAnsi="Arial Narrow" w:cs="Arial"/>
          <w:b/>
          <w:bCs/>
          <w:color w:val="000000" w:themeColor="text1"/>
          <w:sz w:val="20"/>
          <w:szCs w:val="20"/>
          <w:lang w:val="ro-RO"/>
        </w:rPr>
        <w:t>8.</w:t>
      </w:r>
      <w:r w:rsidRPr="0069304E">
        <w:rPr>
          <w:rFonts w:ascii="Arial Narrow" w:eastAsia="Times New Roman" w:hAnsi="Arial Narrow" w:cs="Arial"/>
          <w:color w:val="000000" w:themeColor="text1"/>
          <w:sz w:val="20"/>
          <w:szCs w:val="20"/>
          <w:lang w:val="ro-RO"/>
        </w:rPr>
        <w:t> titlu valabil asupra spaţiului în care îşi desfăşoară activitatea centrul de dializă, pentru o perioadă cel puţin egală cu durata contractului; </w:t>
      </w:r>
    </w:p>
    <w:p w14:paraId="6D9A7846" w14:textId="6DAC0544" w:rsidR="008B58EF" w:rsidRPr="0069304E" w:rsidRDefault="0044562D" w:rsidP="00732BF7">
      <w:pPr>
        <w:autoSpaceDE w:val="0"/>
        <w:autoSpaceDN w:val="0"/>
        <w:adjustRightInd w:val="0"/>
        <w:spacing w:after="0" w:line="240" w:lineRule="auto"/>
        <w:jc w:val="both"/>
        <w:rPr>
          <w:rFonts w:ascii="Arial Narrow" w:eastAsia="Times New Roman" w:hAnsi="Arial Narrow" w:cs="Arial"/>
          <w:b/>
          <w:bCs/>
          <w:color w:val="000000" w:themeColor="text1"/>
          <w:sz w:val="20"/>
          <w:szCs w:val="20"/>
          <w:lang w:val="ro-RO"/>
        </w:rPr>
      </w:pPr>
      <w:r w:rsidRPr="0069304E">
        <w:rPr>
          <w:rFonts w:ascii="Arial Narrow" w:eastAsia="Times New Roman" w:hAnsi="Arial Narrow" w:cs="Arial"/>
          <w:color w:val="000000" w:themeColor="text1"/>
          <w:sz w:val="20"/>
          <w:szCs w:val="20"/>
          <w:lang w:val="ro-RO"/>
        </w:rPr>
        <w:t>   </w:t>
      </w:r>
      <w:r w:rsidRPr="0069304E">
        <w:rPr>
          <w:rFonts w:ascii="Arial Narrow" w:eastAsia="Times New Roman" w:hAnsi="Arial Narrow" w:cs="Arial"/>
          <w:b/>
          <w:bCs/>
          <w:color w:val="000000" w:themeColor="text1"/>
          <w:sz w:val="20"/>
          <w:szCs w:val="20"/>
          <w:lang w:val="ro-RO"/>
        </w:rPr>
        <w:t>9.</w:t>
      </w:r>
      <w:r w:rsidRPr="0069304E">
        <w:rPr>
          <w:rFonts w:ascii="Arial Narrow" w:eastAsia="Times New Roman" w:hAnsi="Arial Narrow" w:cs="Arial"/>
          <w:color w:val="000000" w:themeColor="text1"/>
          <w:sz w:val="20"/>
          <w:szCs w:val="20"/>
          <w:lang w:val="ro-RO"/>
        </w:rPr>
        <w:t xml:space="preserve"> acordul scris al </w:t>
      </w:r>
      <w:r w:rsidR="00AB1976" w:rsidRPr="0069304E">
        <w:rPr>
          <w:rFonts w:ascii="Arial Narrow" w:eastAsia="Times New Roman" w:hAnsi="Arial Narrow" w:cs="Arial"/>
          <w:color w:val="000000" w:themeColor="text1"/>
          <w:sz w:val="20"/>
          <w:szCs w:val="20"/>
          <w:lang w:val="ro-RO"/>
        </w:rPr>
        <w:t>bolnavilor</w:t>
      </w:r>
      <w:r w:rsidRPr="0069304E">
        <w:rPr>
          <w:rFonts w:ascii="Arial Narrow" w:eastAsia="Times New Roman" w:hAnsi="Arial Narrow" w:cs="Arial"/>
          <w:color w:val="000000" w:themeColor="text1"/>
          <w:sz w:val="20"/>
          <w:szCs w:val="20"/>
          <w:lang w:val="ro-RO"/>
        </w:rPr>
        <w:t xml:space="preserve"> existenţi în Programul naţional de supleere a funcţiei renale la bolnavii cu insuficienţă renală cronică, pentru efectuarea dializei în centru, conform modelului</w:t>
      </w:r>
      <w:r w:rsidR="008B58EF" w:rsidRPr="0069304E">
        <w:rPr>
          <w:rFonts w:ascii="Arial Narrow" w:eastAsia="Times New Roman" w:hAnsi="Arial Narrow" w:cs="Arial"/>
          <w:color w:val="000000" w:themeColor="text1"/>
          <w:sz w:val="20"/>
          <w:szCs w:val="20"/>
          <w:lang w:val="ro-RO"/>
        </w:rPr>
        <w:t xml:space="preserve">, </w:t>
      </w:r>
      <w:r w:rsidR="008B58EF" w:rsidRPr="0069304E">
        <w:rPr>
          <w:rFonts w:ascii="Arial Narrow" w:eastAsia="Times New Roman" w:hAnsi="Arial Narrow" w:cs="Arial"/>
          <w:b/>
          <w:bCs/>
          <w:color w:val="000000" w:themeColor="text1"/>
          <w:sz w:val="20"/>
          <w:szCs w:val="20"/>
          <w:lang w:val="ro-RO"/>
        </w:rPr>
        <w:t>(Anexa 3</w:t>
      </w:r>
      <w:r w:rsidR="00185459" w:rsidRPr="0069304E">
        <w:rPr>
          <w:rFonts w:ascii="Arial Narrow" w:eastAsia="Times New Roman" w:hAnsi="Arial Narrow" w:cs="Arial"/>
          <w:b/>
          <w:bCs/>
          <w:color w:val="000000" w:themeColor="text1"/>
          <w:sz w:val="20"/>
          <w:szCs w:val="20"/>
          <w:lang w:val="ro-RO"/>
        </w:rPr>
        <w:t xml:space="preserve"> – * adeziunea bolnavului</w:t>
      </w:r>
      <w:r w:rsidR="008B58EF" w:rsidRPr="0069304E">
        <w:rPr>
          <w:rFonts w:ascii="Arial Narrow" w:eastAsia="Times New Roman" w:hAnsi="Arial Narrow" w:cs="Arial"/>
          <w:b/>
          <w:bCs/>
          <w:color w:val="000000" w:themeColor="text1"/>
          <w:sz w:val="20"/>
          <w:szCs w:val="20"/>
          <w:lang w:val="ro-RO"/>
        </w:rPr>
        <w:t>);</w:t>
      </w:r>
    </w:p>
    <w:p w14:paraId="4955353C" w14:textId="77777777" w:rsidR="00C43C03" w:rsidRPr="0069304E" w:rsidRDefault="00AB1976" w:rsidP="00C43C03">
      <w:pPr>
        <w:autoSpaceDE w:val="0"/>
        <w:autoSpaceDN w:val="0"/>
        <w:adjustRightInd w:val="0"/>
        <w:spacing w:after="0"/>
        <w:jc w:val="both"/>
        <w:rPr>
          <w:rFonts w:ascii="Arial Narrow" w:eastAsia="Calibri" w:hAnsi="Arial Narrow" w:cs="Times New Roman"/>
          <w:i/>
          <w:iCs/>
          <w:color w:val="000000" w:themeColor="text1"/>
          <w:sz w:val="20"/>
          <w:szCs w:val="20"/>
          <w:lang w:val="ro-RO"/>
        </w:rPr>
      </w:pPr>
      <w:r w:rsidRPr="0069304E">
        <w:rPr>
          <w:rFonts w:ascii="Arial Narrow" w:eastAsia="Times New Roman" w:hAnsi="Arial Narrow" w:cs="Arial"/>
          <w:b/>
          <w:bCs/>
          <w:i/>
          <w:iCs/>
          <w:color w:val="FF0000"/>
          <w:sz w:val="20"/>
          <w:szCs w:val="20"/>
          <w:lang w:val="ro-RO"/>
        </w:rPr>
        <w:t xml:space="preserve">            </w:t>
      </w:r>
      <w:r w:rsidR="00C43C03" w:rsidRPr="0069304E">
        <w:rPr>
          <w:rFonts w:ascii="Arial Narrow" w:eastAsia="Calibri" w:hAnsi="Arial Narrow" w:cs="Times New Roman"/>
          <w:b/>
          <w:bCs/>
          <w:i/>
          <w:iCs/>
          <w:color w:val="FF0000"/>
          <w:sz w:val="20"/>
          <w:szCs w:val="20"/>
          <w:lang w:val="ro-RO"/>
        </w:rPr>
        <w:t xml:space="preserve">    </w:t>
      </w:r>
      <w:r w:rsidR="00C43C03" w:rsidRPr="0069304E">
        <w:rPr>
          <w:rFonts w:ascii="Arial Narrow" w:eastAsia="Calibri" w:hAnsi="Arial Narrow" w:cs="Times New Roman"/>
          <w:b/>
          <w:bCs/>
          <w:i/>
          <w:iCs/>
          <w:color w:val="000000" w:themeColor="text1"/>
          <w:sz w:val="20"/>
          <w:szCs w:val="20"/>
          <w:lang w:val="ro-RO"/>
        </w:rPr>
        <w:t>*)</w:t>
      </w:r>
      <w:r w:rsidR="00C43C03" w:rsidRPr="0069304E">
        <w:rPr>
          <w:rFonts w:ascii="Arial Narrow" w:eastAsia="Calibri" w:hAnsi="Arial Narrow" w:cs="Times New Roman"/>
          <w:i/>
          <w:iCs/>
          <w:color w:val="000000" w:themeColor="text1"/>
          <w:sz w:val="20"/>
          <w:szCs w:val="20"/>
          <w:lang w:val="ro-RO"/>
        </w:rPr>
        <w:t xml:space="preserve"> În această situaţie adeziunea va fi însoţită de </w:t>
      </w:r>
      <w:r w:rsidR="00C43C03" w:rsidRPr="0069304E">
        <w:rPr>
          <w:rFonts w:ascii="Arial Narrow" w:eastAsia="Calibri" w:hAnsi="Arial Narrow" w:cs="Times New Roman"/>
          <w:b/>
          <w:bCs/>
          <w:i/>
          <w:iCs/>
          <w:color w:val="000000" w:themeColor="text1"/>
          <w:sz w:val="20"/>
          <w:szCs w:val="20"/>
          <w:lang w:val="ro-RO"/>
        </w:rPr>
        <w:t>referatul medical</w:t>
      </w:r>
      <w:r w:rsidR="00C43C03" w:rsidRPr="0069304E">
        <w:rPr>
          <w:rFonts w:ascii="Arial Narrow" w:eastAsia="Calibri" w:hAnsi="Arial Narrow" w:cs="Times New Roman"/>
          <w:i/>
          <w:iCs/>
          <w:color w:val="000000" w:themeColor="text1"/>
          <w:sz w:val="20"/>
          <w:szCs w:val="20"/>
          <w:lang w:val="ro-RO"/>
        </w:rPr>
        <w:t xml:space="preserve"> elaborat de medicul şef al centrului de dializă, din care să rezulte că sunt întrunite criteriile medicale aprobate prin ordinul preşedintelui Casei Naţionale de Asigurări de Sănătate pentru aprobarea Normelor tehnice de realizare a programelor naţionale de sănătate, cu menţionarea expresă a acestor criterii de includere. Referatul medical poate fi întocmit pentru maximum 15% din totalul bolnavilor trataţi în centru pe tipuri de dializă (hemodializă şi dializă peritoneală) şi incluşi în contract cu Casa Naţională de Asigurări de Sănătate, cu încadrarea în numărul total de bolnavi cu dializă aprobat.</w:t>
      </w:r>
    </w:p>
    <w:p w14:paraId="60BA8F78" w14:textId="64E81556" w:rsidR="008B58EF" w:rsidRPr="0069304E" w:rsidRDefault="008B58EF" w:rsidP="00732BF7">
      <w:pPr>
        <w:autoSpaceDE w:val="0"/>
        <w:autoSpaceDN w:val="0"/>
        <w:adjustRightInd w:val="0"/>
        <w:spacing w:after="0" w:line="240" w:lineRule="auto"/>
        <w:jc w:val="both"/>
        <w:rPr>
          <w:rFonts w:ascii="Arial Narrow" w:eastAsia="Times New Roman" w:hAnsi="Arial Narrow" w:cs="Arial"/>
          <w:color w:val="000000" w:themeColor="text1"/>
          <w:sz w:val="20"/>
          <w:szCs w:val="20"/>
          <w:lang w:val="ro-RO"/>
        </w:rPr>
      </w:pPr>
      <w:r w:rsidRPr="0069304E">
        <w:rPr>
          <w:rFonts w:ascii="Arial Narrow" w:eastAsia="Times New Roman" w:hAnsi="Arial Narrow" w:cs="Arial"/>
          <w:color w:val="000000" w:themeColor="text1"/>
          <w:sz w:val="20"/>
          <w:szCs w:val="20"/>
          <w:lang w:val="ro-RO"/>
        </w:rPr>
        <w:t>   </w:t>
      </w:r>
      <w:r w:rsidRPr="0069304E">
        <w:rPr>
          <w:rFonts w:ascii="Arial Narrow" w:eastAsia="Times New Roman" w:hAnsi="Arial Narrow" w:cs="Arial"/>
          <w:b/>
          <w:bCs/>
          <w:color w:val="000000" w:themeColor="text1"/>
          <w:sz w:val="20"/>
          <w:szCs w:val="20"/>
          <w:lang w:val="ro-RO"/>
        </w:rPr>
        <w:t>10.</w:t>
      </w:r>
      <w:r w:rsidRPr="0069304E">
        <w:rPr>
          <w:rFonts w:ascii="Arial Narrow" w:eastAsia="Times New Roman" w:hAnsi="Arial Narrow" w:cs="Arial"/>
          <w:color w:val="000000" w:themeColor="text1"/>
          <w:sz w:val="20"/>
          <w:szCs w:val="20"/>
          <w:lang w:val="ro-RO"/>
        </w:rPr>
        <w:t xml:space="preserve"> tabelul nominal al pacienţilor existenţi în Programul naţional de supleere a funcţiei renale la bolnavii cu insuficienţă renală cronică, pentru efectuarea dializei în centru, </w:t>
      </w:r>
      <w:r w:rsidRPr="0069304E">
        <w:rPr>
          <w:rFonts w:ascii="Arial Narrow" w:eastAsia="Times New Roman" w:hAnsi="Arial Narrow" w:cs="Arial"/>
          <w:b/>
          <w:bCs/>
          <w:color w:val="000000" w:themeColor="text1"/>
          <w:sz w:val="20"/>
          <w:szCs w:val="20"/>
          <w:lang w:val="ro-RO"/>
        </w:rPr>
        <w:t>(Anexa 2);</w:t>
      </w:r>
    </w:p>
    <w:p w14:paraId="6CE470E9" w14:textId="15586412" w:rsidR="00AB0286" w:rsidRPr="0069304E" w:rsidRDefault="00AB0286" w:rsidP="00732BF7">
      <w:pPr>
        <w:autoSpaceDE w:val="0"/>
        <w:autoSpaceDN w:val="0"/>
        <w:adjustRightInd w:val="0"/>
        <w:spacing w:after="0" w:line="240" w:lineRule="auto"/>
        <w:jc w:val="both"/>
        <w:rPr>
          <w:rFonts w:ascii="Arial Narrow" w:eastAsia="Times New Roman" w:hAnsi="Arial Narrow" w:cs="Arial"/>
          <w:color w:val="000000" w:themeColor="text1"/>
          <w:sz w:val="20"/>
          <w:szCs w:val="20"/>
          <w:lang w:val="ro-RO"/>
        </w:rPr>
      </w:pPr>
      <w:r w:rsidRPr="0069304E">
        <w:rPr>
          <w:rFonts w:ascii="Arial Narrow" w:eastAsia="Times New Roman" w:hAnsi="Arial Narrow" w:cs="Arial"/>
          <w:color w:val="000000" w:themeColor="text1"/>
          <w:sz w:val="20"/>
          <w:szCs w:val="20"/>
          <w:lang w:val="ro-RO"/>
        </w:rPr>
        <w:t>   </w:t>
      </w:r>
      <w:r w:rsidRPr="0069304E">
        <w:rPr>
          <w:rFonts w:ascii="Arial Narrow" w:eastAsia="Times New Roman" w:hAnsi="Arial Narrow" w:cs="Arial"/>
          <w:b/>
          <w:bCs/>
          <w:color w:val="000000" w:themeColor="text1"/>
          <w:sz w:val="20"/>
          <w:szCs w:val="20"/>
          <w:lang w:val="ro-RO"/>
        </w:rPr>
        <w:t>11.</w:t>
      </w:r>
      <w:r w:rsidRPr="0069304E">
        <w:rPr>
          <w:rFonts w:ascii="Arial Narrow" w:eastAsia="Times New Roman" w:hAnsi="Arial Narrow" w:cs="Arial"/>
          <w:color w:val="000000" w:themeColor="text1"/>
          <w:sz w:val="20"/>
          <w:szCs w:val="20"/>
          <w:lang w:val="ro-RO"/>
        </w:rPr>
        <w:t xml:space="preserve"> datele de contact (nume, telefon, adresa de e-mail etc) pentru persoanele implicate în derularea relației contractuale cu CJAS Constanța (manager, și coordonatoer program), </w:t>
      </w:r>
      <w:r w:rsidRPr="0069304E">
        <w:rPr>
          <w:rFonts w:ascii="Arial Narrow" w:eastAsia="Times New Roman" w:hAnsi="Arial Narrow" w:cs="Arial"/>
          <w:b/>
          <w:bCs/>
          <w:color w:val="000000" w:themeColor="text1"/>
          <w:sz w:val="20"/>
          <w:szCs w:val="20"/>
          <w:lang w:val="ro-RO"/>
        </w:rPr>
        <w:t>(Anexa 4);</w:t>
      </w:r>
    </w:p>
    <w:p w14:paraId="651A1F6D" w14:textId="77777777" w:rsidR="00C41930" w:rsidRPr="0069304E" w:rsidRDefault="00C41930" w:rsidP="00732BF7">
      <w:pPr>
        <w:autoSpaceDE w:val="0"/>
        <w:autoSpaceDN w:val="0"/>
        <w:adjustRightInd w:val="0"/>
        <w:spacing w:after="0" w:line="240" w:lineRule="auto"/>
        <w:jc w:val="both"/>
        <w:rPr>
          <w:rFonts w:ascii="Arial Narrow" w:eastAsia="Times New Roman" w:hAnsi="Arial Narrow" w:cs="Arial"/>
          <w:color w:val="000000" w:themeColor="text1"/>
          <w:sz w:val="20"/>
          <w:szCs w:val="20"/>
          <w:lang w:val="ro-RO"/>
        </w:rPr>
      </w:pPr>
    </w:p>
    <w:p w14:paraId="399EB425" w14:textId="0731D9E6" w:rsidR="00E51848" w:rsidRPr="0069304E" w:rsidRDefault="00E51848" w:rsidP="00732BF7">
      <w:pPr>
        <w:spacing w:after="0" w:line="240" w:lineRule="auto"/>
        <w:jc w:val="both"/>
        <w:rPr>
          <w:rFonts w:ascii="Arial Narrow" w:hAnsi="Arial Narrow"/>
          <w:b/>
          <w:bCs/>
          <w:color w:val="000000" w:themeColor="text1"/>
          <w:sz w:val="20"/>
          <w:szCs w:val="20"/>
          <w:lang w:val="ro-RO"/>
        </w:rPr>
      </w:pPr>
      <w:r w:rsidRPr="0069304E">
        <w:rPr>
          <w:rFonts w:ascii="Arial Narrow" w:eastAsia="Times New Roman" w:hAnsi="Arial Narrow" w:cs="Arial"/>
          <w:b/>
          <w:bCs/>
          <w:color w:val="000000" w:themeColor="text1"/>
          <w:sz w:val="20"/>
          <w:szCs w:val="20"/>
          <w:lang w:val="ro-RO"/>
        </w:rPr>
        <w:t>Documente suspensive pentru furnizorii de servicii de dializă în regim ambulatoriu:</w:t>
      </w:r>
    </w:p>
    <w:p w14:paraId="70608408" w14:textId="77777777" w:rsidR="00E51848" w:rsidRPr="0069304E" w:rsidRDefault="00E51848" w:rsidP="00732BF7">
      <w:pPr>
        <w:spacing w:after="0" w:line="240" w:lineRule="auto"/>
        <w:jc w:val="both"/>
        <w:rPr>
          <w:rFonts w:ascii="Arial Narrow" w:hAnsi="Arial Narrow"/>
          <w:b/>
          <w:bCs/>
          <w:color w:val="000000" w:themeColor="text1"/>
          <w:sz w:val="20"/>
          <w:szCs w:val="20"/>
          <w:lang w:val="ro-RO"/>
        </w:rPr>
      </w:pPr>
    </w:p>
    <w:p w14:paraId="0159BC0C" w14:textId="103A6161" w:rsidR="00080D87" w:rsidRPr="0069304E" w:rsidRDefault="00080D87" w:rsidP="00732BF7">
      <w:pPr>
        <w:spacing w:after="0" w:line="240" w:lineRule="auto"/>
        <w:jc w:val="both"/>
        <w:rPr>
          <w:rFonts w:ascii="Arial Narrow" w:hAnsi="Arial Narrow"/>
          <w:color w:val="000000" w:themeColor="text1"/>
          <w:sz w:val="20"/>
          <w:szCs w:val="20"/>
          <w:lang w:val="ro-RO"/>
        </w:rPr>
      </w:pPr>
      <w:r w:rsidRPr="0069304E">
        <w:rPr>
          <w:rFonts w:ascii="Arial Narrow" w:eastAsia="Times New Roman" w:hAnsi="Arial Narrow" w:cs="Arial"/>
          <w:color w:val="000000" w:themeColor="text1"/>
          <w:sz w:val="20"/>
          <w:szCs w:val="20"/>
          <w:lang w:val="ro-RO"/>
        </w:rPr>
        <w:t>   </w:t>
      </w:r>
      <w:r w:rsidRPr="0069304E">
        <w:rPr>
          <w:rFonts w:ascii="Arial Narrow" w:eastAsia="Times New Roman" w:hAnsi="Arial Narrow" w:cs="Arial"/>
          <w:b/>
          <w:bCs/>
          <w:color w:val="000000" w:themeColor="text1"/>
          <w:sz w:val="20"/>
          <w:szCs w:val="20"/>
          <w:lang w:val="ro-RO"/>
        </w:rPr>
        <w:t>1.</w:t>
      </w:r>
      <w:r w:rsidRPr="0069304E">
        <w:rPr>
          <w:rFonts w:ascii="Arial Narrow" w:eastAsia="Times New Roman" w:hAnsi="Arial Narrow" w:cs="Arial"/>
          <w:color w:val="000000" w:themeColor="text1"/>
          <w:sz w:val="20"/>
          <w:szCs w:val="20"/>
          <w:lang w:val="ro-RO"/>
        </w:rPr>
        <w:t> documente din care să reiasă existenţa personalului în centru</w:t>
      </w:r>
      <w:r w:rsidR="00423974" w:rsidRPr="0069304E">
        <w:rPr>
          <w:rFonts w:ascii="Arial Narrow" w:eastAsia="Times New Roman" w:hAnsi="Arial Narrow" w:cs="Arial"/>
          <w:color w:val="000000" w:themeColor="text1"/>
          <w:sz w:val="20"/>
          <w:szCs w:val="20"/>
          <w:lang w:val="ro-RO"/>
        </w:rPr>
        <w:t xml:space="preserve"> </w:t>
      </w:r>
      <w:r w:rsidR="00423974" w:rsidRPr="0069304E">
        <w:rPr>
          <w:rFonts w:ascii="Arial Narrow" w:eastAsia="Times New Roman" w:hAnsi="Arial Narrow" w:cs="Arial"/>
          <w:b/>
          <w:bCs/>
          <w:color w:val="000000" w:themeColor="text1"/>
          <w:sz w:val="20"/>
          <w:szCs w:val="20"/>
          <w:lang w:val="ro-RO"/>
        </w:rPr>
        <w:t>(Anexa 5)</w:t>
      </w:r>
      <w:r w:rsidRPr="0069304E">
        <w:rPr>
          <w:rFonts w:ascii="Arial Narrow" w:eastAsia="Times New Roman" w:hAnsi="Arial Narrow" w:cs="Arial"/>
          <w:b/>
          <w:bCs/>
          <w:color w:val="000000" w:themeColor="text1"/>
          <w:sz w:val="20"/>
          <w:szCs w:val="20"/>
          <w:lang w:val="ro-RO"/>
        </w:rPr>
        <w:t>,</w:t>
      </w:r>
      <w:r w:rsidRPr="0069304E">
        <w:rPr>
          <w:rFonts w:ascii="Arial Narrow" w:eastAsia="Times New Roman" w:hAnsi="Arial Narrow" w:cs="Arial"/>
          <w:color w:val="000000" w:themeColor="text1"/>
          <w:sz w:val="20"/>
          <w:szCs w:val="20"/>
          <w:lang w:val="ro-RO"/>
        </w:rPr>
        <w:t xml:space="preserve"> respectiv medici, asistente şi personal auxiliar, cu respectarea normativului minimal de personal prevăzut de Regulamentul de organizare şi funcţionare a unităţilor de dializă publice şi private: </w:t>
      </w:r>
    </w:p>
    <w:p w14:paraId="6A8FC83C" w14:textId="77777777" w:rsidR="00080D87" w:rsidRPr="0069304E" w:rsidRDefault="00080D87" w:rsidP="00732BF7">
      <w:pPr>
        <w:spacing w:after="0" w:line="240" w:lineRule="auto"/>
        <w:jc w:val="both"/>
        <w:rPr>
          <w:rFonts w:ascii="Arial Narrow" w:hAnsi="Arial Narrow"/>
          <w:color w:val="000000" w:themeColor="text1"/>
          <w:sz w:val="20"/>
          <w:szCs w:val="20"/>
          <w:lang w:val="ro-RO"/>
        </w:rPr>
      </w:pPr>
      <w:r w:rsidRPr="0069304E">
        <w:rPr>
          <w:rFonts w:ascii="Arial Narrow" w:eastAsia="Times New Roman" w:hAnsi="Arial Narrow" w:cs="Arial"/>
          <w:color w:val="000000" w:themeColor="text1"/>
          <w:sz w:val="20"/>
          <w:szCs w:val="20"/>
          <w:lang w:val="ro-RO"/>
        </w:rPr>
        <w:t>   </w:t>
      </w:r>
      <w:r w:rsidRPr="0069304E">
        <w:rPr>
          <w:rFonts w:ascii="Arial Narrow" w:eastAsia="Times New Roman" w:hAnsi="Arial Narrow" w:cs="Arial"/>
          <w:b/>
          <w:bCs/>
          <w:color w:val="000000" w:themeColor="text1"/>
          <w:sz w:val="20"/>
          <w:szCs w:val="20"/>
          <w:lang w:val="ro-RO"/>
        </w:rPr>
        <w:t>1.1.</w:t>
      </w:r>
      <w:r w:rsidRPr="0069304E">
        <w:rPr>
          <w:rFonts w:ascii="Arial Narrow" w:eastAsia="Times New Roman" w:hAnsi="Arial Narrow" w:cs="Arial"/>
          <w:color w:val="000000" w:themeColor="text1"/>
          <w:sz w:val="20"/>
          <w:szCs w:val="20"/>
          <w:lang w:val="ro-RO"/>
        </w:rPr>
        <w:t> documente privind încadrarea personalului potrivit Regulamentul de organizare şi funcţionare a unităţilor de dializă publice şi private; </w:t>
      </w:r>
    </w:p>
    <w:p w14:paraId="2901A8A0" w14:textId="77777777" w:rsidR="00080D87" w:rsidRPr="0069304E" w:rsidRDefault="00080D87" w:rsidP="00732BF7">
      <w:pPr>
        <w:spacing w:after="0" w:line="240" w:lineRule="auto"/>
        <w:jc w:val="both"/>
        <w:rPr>
          <w:rFonts w:ascii="Arial Narrow" w:hAnsi="Arial Narrow"/>
          <w:color w:val="000000" w:themeColor="text1"/>
          <w:sz w:val="20"/>
          <w:szCs w:val="20"/>
          <w:lang w:val="ro-RO"/>
        </w:rPr>
      </w:pPr>
      <w:r w:rsidRPr="0069304E">
        <w:rPr>
          <w:rFonts w:ascii="Arial Narrow" w:eastAsia="Times New Roman" w:hAnsi="Arial Narrow" w:cs="Arial"/>
          <w:color w:val="000000" w:themeColor="text1"/>
          <w:sz w:val="20"/>
          <w:szCs w:val="20"/>
          <w:lang w:val="ro-RO"/>
        </w:rPr>
        <w:t>   </w:t>
      </w:r>
      <w:r w:rsidRPr="0069304E">
        <w:rPr>
          <w:rFonts w:ascii="Arial Narrow" w:eastAsia="Times New Roman" w:hAnsi="Arial Narrow" w:cs="Arial"/>
          <w:b/>
          <w:bCs/>
          <w:color w:val="000000" w:themeColor="text1"/>
          <w:sz w:val="20"/>
          <w:szCs w:val="20"/>
          <w:lang w:val="ro-RO"/>
        </w:rPr>
        <w:t>1.2.</w:t>
      </w:r>
      <w:r w:rsidRPr="0069304E">
        <w:rPr>
          <w:rFonts w:ascii="Arial Narrow" w:eastAsia="Times New Roman" w:hAnsi="Arial Narrow" w:cs="Arial"/>
          <w:color w:val="000000" w:themeColor="text1"/>
          <w:sz w:val="20"/>
          <w:szCs w:val="20"/>
          <w:lang w:val="ro-RO"/>
        </w:rPr>
        <w:t> dovada că medicii angajaţi au specializare în Nefrologie; </w:t>
      </w:r>
    </w:p>
    <w:p w14:paraId="3FAEC69C" w14:textId="77777777" w:rsidR="00080D87" w:rsidRPr="0069304E" w:rsidRDefault="00080D87" w:rsidP="00732BF7">
      <w:pPr>
        <w:spacing w:after="0" w:line="240" w:lineRule="auto"/>
        <w:jc w:val="both"/>
        <w:rPr>
          <w:rFonts w:ascii="Arial Narrow" w:hAnsi="Arial Narrow"/>
          <w:color w:val="000000" w:themeColor="text1"/>
          <w:sz w:val="20"/>
          <w:szCs w:val="20"/>
          <w:lang w:val="ro-RO"/>
        </w:rPr>
      </w:pPr>
      <w:r w:rsidRPr="0069304E">
        <w:rPr>
          <w:rFonts w:ascii="Arial Narrow" w:eastAsia="Times New Roman" w:hAnsi="Arial Narrow" w:cs="Arial"/>
          <w:color w:val="000000" w:themeColor="text1"/>
          <w:sz w:val="20"/>
          <w:szCs w:val="20"/>
          <w:lang w:val="ro-RO"/>
        </w:rPr>
        <w:t>   </w:t>
      </w:r>
      <w:r w:rsidRPr="0069304E">
        <w:rPr>
          <w:rFonts w:ascii="Arial Narrow" w:eastAsia="Times New Roman" w:hAnsi="Arial Narrow" w:cs="Arial"/>
          <w:b/>
          <w:bCs/>
          <w:color w:val="000000" w:themeColor="text1"/>
          <w:sz w:val="20"/>
          <w:szCs w:val="20"/>
          <w:lang w:val="ro-RO"/>
        </w:rPr>
        <w:t>1.3.</w:t>
      </w:r>
      <w:r w:rsidRPr="0069304E">
        <w:rPr>
          <w:rFonts w:ascii="Arial Narrow" w:eastAsia="Times New Roman" w:hAnsi="Arial Narrow" w:cs="Arial"/>
          <w:color w:val="000000" w:themeColor="text1"/>
          <w:sz w:val="20"/>
          <w:szCs w:val="20"/>
          <w:lang w:val="ro-RO"/>
        </w:rPr>
        <w:t> dovada că asistenţii medicali angajaţi au pregătire de bază în Medicină internă, Chirurgie, Terapie intensivă sau Pediatrie şi specializare în hemodializă (hemodializă convenţională şi/sau hemodiafiltrare intermitentă on-line) şi dializă peritoneală (continuă şi/sau automată) şi au urmat un stagiu de cel puţin 6 săptămâni în centre de dializă autorizate (atestat semnat de medicul coordonator al centrului) şi, respectiv, dovada că au efectuat independent cel puţin 7 şedinţe de hemodiafiltrare intermitentă on-line şi au instruit cel puţin 5 bolnavi pentru dializă peritoneală automată; </w:t>
      </w:r>
    </w:p>
    <w:p w14:paraId="2F062943" w14:textId="77777777" w:rsidR="00080D87" w:rsidRPr="0069304E" w:rsidRDefault="00080D87" w:rsidP="00732BF7">
      <w:pPr>
        <w:spacing w:after="0" w:line="240" w:lineRule="auto"/>
        <w:jc w:val="both"/>
        <w:rPr>
          <w:rFonts w:ascii="Arial Narrow" w:hAnsi="Arial Narrow"/>
          <w:color w:val="000000" w:themeColor="text1"/>
          <w:sz w:val="20"/>
          <w:szCs w:val="20"/>
          <w:lang w:val="ro-RO"/>
        </w:rPr>
      </w:pPr>
      <w:r w:rsidRPr="0069304E">
        <w:rPr>
          <w:rFonts w:ascii="Arial Narrow" w:eastAsia="Times New Roman" w:hAnsi="Arial Narrow" w:cs="Arial"/>
          <w:color w:val="000000" w:themeColor="text1"/>
          <w:sz w:val="20"/>
          <w:szCs w:val="20"/>
          <w:lang w:val="ro-RO"/>
        </w:rPr>
        <w:t>   </w:t>
      </w:r>
      <w:r w:rsidRPr="0069304E">
        <w:rPr>
          <w:rFonts w:ascii="Arial Narrow" w:eastAsia="Times New Roman" w:hAnsi="Arial Narrow" w:cs="Arial"/>
          <w:b/>
          <w:bCs/>
          <w:color w:val="000000" w:themeColor="text1"/>
          <w:sz w:val="20"/>
          <w:szCs w:val="20"/>
          <w:lang w:val="ro-RO"/>
        </w:rPr>
        <w:t>1.4.</w:t>
      </w:r>
      <w:r w:rsidRPr="0069304E">
        <w:rPr>
          <w:rFonts w:ascii="Arial Narrow" w:eastAsia="Times New Roman" w:hAnsi="Arial Narrow" w:cs="Arial"/>
          <w:color w:val="000000" w:themeColor="text1"/>
          <w:sz w:val="20"/>
          <w:szCs w:val="20"/>
          <w:lang w:val="ro-RO"/>
        </w:rPr>
        <w:t> dovada că personalul tehnic are pregătire de bază (în cazul în care activitatea de întreţinere a aparatului tehnic nu este externalizată): electronică, electromecanică, automatică (medicală sau nu) şi atestat de specializare pentru tipul de aparate din folosinţa unităţii, conform specificaţiilor producătorului şi normativelor în vigoare; </w:t>
      </w:r>
    </w:p>
    <w:p w14:paraId="1A69B9F9" w14:textId="77777777" w:rsidR="00080D87" w:rsidRPr="0069304E" w:rsidRDefault="00080D87" w:rsidP="00732BF7">
      <w:pPr>
        <w:spacing w:after="0" w:line="240" w:lineRule="auto"/>
        <w:jc w:val="both"/>
        <w:rPr>
          <w:rFonts w:ascii="Arial Narrow" w:hAnsi="Arial Narrow"/>
          <w:color w:val="000000" w:themeColor="text1"/>
          <w:sz w:val="20"/>
          <w:szCs w:val="20"/>
          <w:lang w:val="ro-RO"/>
        </w:rPr>
      </w:pPr>
      <w:r w:rsidRPr="0069304E">
        <w:rPr>
          <w:rFonts w:ascii="Arial Narrow" w:eastAsia="Times New Roman" w:hAnsi="Arial Narrow" w:cs="Arial"/>
          <w:color w:val="000000" w:themeColor="text1"/>
          <w:sz w:val="20"/>
          <w:szCs w:val="20"/>
          <w:lang w:val="ro-RO"/>
        </w:rPr>
        <w:t>   </w:t>
      </w:r>
      <w:r w:rsidRPr="0069304E">
        <w:rPr>
          <w:rFonts w:ascii="Arial Narrow" w:eastAsia="Times New Roman" w:hAnsi="Arial Narrow" w:cs="Arial"/>
          <w:b/>
          <w:bCs/>
          <w:color w:val="000000" w:themeColor="text1"/>
          <w:sz w:val="20"/>
          <w:szCs w:val="20"/>
          <w:lang w:val="ro-RO"/>
        </w:rPr>
        <w:t>1.5.</w:t>
      </w:r>
      <w:r w:rsidRPr="0069304E">
        <w:rPr>
          <w:rFonts w:ascii="Arial Narrow" w:eastAsia="Times New Roman" w:hAnsi="Arial Narrow" w:cs="Arial"/>
          <w:color w:val="000000" w:themeColor="text1"/>
          <w:sz w:val="20"/>
          <w:szCs w:val="20"/>
          <w:lang w:val="ro-RO"/>
        </w:rPr>
        <w:t> dovada că personalul care prepară soluţia concentrată pentru hemodializă are atestat de specializare în operarea aparaturii din dotarea unităţii, numai în unităţile care prepară local soluţia concentrată de dializă; </w:t>
      </w:r>
    </w:p>
    <w:p w14:paraId="651035A2" w14:textId="77777777" w:rsidR="00080D87" w:rsidRPr="0069304E" w:rsidRDefault="00080D87" w:rsidP="00732BF7">
      <w:pPr>
        <w:spacing w:after="0" w:line="240" w:lineRule="auto"/>
        <w:jc w:val="both"/>
        <w:rPr>
          <w:rFonts w:ascii="Arial Narrow" w:hAnsi="Arial Narrow"/>
          <w:color w:val="000000" w:themeColor="text1"/>
          <w:sz w:val="20"/>
          <w:szCs w:val="20"/>
          <w:lang w:val="ro-RO"/>
        </w:rPr>
      </w:pPr>
      <w:r w:rsidRPr="0069304E">
        <w:rPr>
          <w:rFonts w:ascii="Arial Narrow" w:eastAsia="Times New Roman" w:hAnsi="Arial Narrow" w:cs="Arial"/>
          <w:color w:val="000000" w:themeColor="text1"/>
          <w:sz w:val="20"/>
          <w:szCs w:val="20"/>
          <w:lang w:val="ro-RO"/>
        </w:rPr>
        <w:t>   </w:t>
      </w:r>
      <w:r w:rsidRPr="0069304E">
        <w:rPr>
          <w:rFonts w:ascii="Arial Narrow" w:eastAsia="Times New Roman" w:hAnsi="Arial Narrow" w:cs="Arial"/>
          <w:b/>
          <w:bCs/>
          <w:color w:val="000000" w:themeColor="text1"/>
          <w:sz w:val="20"/>
          <w:szCs w:val="20"/>
          <w:lang w:val="ro-RO"/>
        </w:rPr>
        <w:t>2.</w:t>
      </w:r>
      <w:r w:rsidRPr="0069304E">
        <w:rPr>
          <w:rFonts w:ascii="Arial Narrow" w:eastAsia="Times New Roman" w:hAnsi="Arial Narrow" w:cs="Arial"/>
          <w:color w:val="000000" w:themeColor="text1"/>
          <w:sz w:val="20"/>
          <w:szCs w:val="20"/>
          <w:lang w:val="ro-RO"/>
        </w:rPr>
        <w:t> dovada asigurării de răspundere civilă în domeniul medical, atât pentru furnizor, cât şi pentru personalul medico-sanitar angajat, valabile pe toată durata contractului, însoţite de dovada că primele de asigurare au fost plătite; </w:t>
      </w:r>
    </w:p>
    <w:p w14:paraId="39E68030" w14:textId="6B52321A" w:rsidR="00080D87" w:rsidRPr="0069304E" w:rsidRDefault="00080D87" w:rsidP="00732BF7">
      <w:pPr>
        <w:spacing w:after="0" w:line="240" w:lineRule="auto"/>
        <w:jc w:val="both"/>
        <w:rPr>
          <w:rFonts w:ascii="Arial Narrow" w:hAnsi="Arial Narrow"/>
          <w:color w:val="000000" w:themeColor="text1"/>
          <w:sz w:val="20"/>
          <w:szCs w:val="20"/>
          <w:lang w:val="ro-RO"/>
        </w:rPr>
      </w:pPr>
      <w:r w:rsidRPr="0069304E">
        <w:rPr>
          <w:rFonts w:ascii="Arial Narrow" w:eastAsia="Times New Roman" w:hAnsi="Arial Narrow" w:cs="Arial"/>
          <w:color w:val="000000" w:themeColor="text1"/>
          <w:sz w:val="20"/>
          <w:szCs w:val="20"/>
          <w:lang w:val="ro-RO"/>
        </w:rPr>
        <w:t>   </w:t>
      </w:r>
      <w:r w:rsidRPr="0069304E">
        <w:rPr>
          <w:rFonts w:ascii="Arial Narrow" w:eastAsia="Times New Roman" w:hAnsi="Arial Narrow" w:cs="Arial"/>
          <w:b/>
          <w:bCs/>
          <w:color w:val="000000" w:themeColor="text1"/>
          <w:sz w:val="20"/>
          <w:szCs w:val="20"/>
          <w:lang w:val="ro-RO"/>
        </w:rPr>
        <w:t>3.</w:t>
      </w:r>
      <w:r w:rsidRPr="0069304E">
        <w:rPr>
          <w:rFonts w:ascii="Arial Narrow" w:eastAsia="Times New Roman" w:hAnsi="Arial Narrow" w:cs="Arial"/>
          <w:color w:val="000000" w:themeColor="text1"/>
          <w:sz w:val="20"/>
          <w:szCs w:val="20"/>
          <w:lang w:val="ro-RO"/>
        </w:rPr>
        <w:t> dovada existenţei următoarelor contracte, încheiate de furnizor în vederea acordării serviciilor de dializă</w:t>
      </w:r>
      <w:r w:rsidR="00201742" w:rsidRPr="0069304E">
        <w:rPr>
          <w:rFonts w:ascii="Arial Narrow" w:eastAsia="Times New Roman" w:hAnsi="Arial Narrow" w:cs="Arial"/>
          <w:color w:val="000000" w:themeColor="text1"/>
          <w:sz w:val="20"/>
          <w:szCs w:val="20"/>
          <w:lang w:val="ro-RO"/>
        </w:rPr>
        <w:t xml:space="preserve"> </w:t>
      </w:r>
      <w:r w:rsidR="00201742" w:rsidRPr="0069304E">
        <w:rPr>
          <w:rFonts w:ascii="Arial Narrow" w:eastAsia="Times New Roman" w:hAnsi="Arial Narrow" w:cs="Arial"/>
          <w:b/>
          <w:bCs/>
          <w:color w:val="000000" w:themeColor="text1"/>
          <w:sz w:val="20"/>
          <w:szCs w:val="20"/>
          <w:lang w:val="ro-RO"/>
        </w:rPr>
        <w:t>(Anexa 6)</w:t>
      </w:r>
      <w:r w:rsidRPr="0069304E">
        <w:rPr>
          <w:rFonts w:ascii="Arial Narrow" w:eastAsia="Times New Roman" w:hAnsi="Arial Narrow" w:cs="Arial"/>
          <w:b/>
          <w:bCs/>
          <w:color w:val="000000" w:themeColor="text1"/>
          <w:sz w:val="20"/>
          <w:szCs w:val="20"/>
          <w:lang w:val="ro-RO"/>
        </w:rPr>
        <w:t>:</w:t>
      </w:r>
      <w:r w:rsidRPr="0069304E">
        <w:rPr>
          <w:rFonts w:ascii="Arial Narrow" w:eastAsia="Times New Roman" w:hAnsi="Arial Narrow" w:cs="Arial"/>
          <w:color w:val="000000" w:themeColor="text1"/>
          <w:sz w:val="20"/>
          <w:szCs w:val="20"/>
          <w:lang w:val="ro-RO"/>
        </w:rPr>
        <w:t> </w:t>
      </w:r>
    </w:p>
    <w:p w14:paraId="5AD08056" w14:textId="1D9F77A3" w:rsidR="00080D87" w:rsidRPr="0069304E" w:rsidRDefault="00080D87" w:rsidP="00732BF7">
      <w:pPr>
        <w:spacing w:after="0" w:line="240" w:lineRule="auto"/>
        <w:jc w:val="both"/>
        <w:rPr>
          <w:rFonts w:ascii="Arial Narrow" w:hAnsi="Arial Narrow"/>
          <w:color w:val="000000" w:themeColor="text1"/>
          <w:sz w:val="20"/>
          <w:szCs w:val="20"/>
          <w:lang w:val="ro-RO"/>
        </w:rPr>
      </w:pPr>
      <w:r w:rsidRPr="0069304E">
        <w:rPr>
          <w:rFonts w:ascii="Arial Narrow" w:eastAsia="Times New Roman" w:hAnsi="Arial Narrow" w:cs="Arial"/>
          <w:color w:val="000000" w:themeColor="text1"/>
          <w:sz w:val="20"/>
          <w:szCs w:val="20"/>
          <w:lang w:val="ro-RO"/>
        </w:rPr>
        <w:t>   </w:t>
      </w:r>
      <w:r w:rsidR="00325F9D" w:rsidRPr="0069304E">
        <w:rPr>
          <w:rFonts w:ascii="Arial Narrow" w:eastAsia="Times New Roman" w:hAnsi="Arial Narrow" w:cs="Arial"/>
          <w:color w:val="000000" w:themeColor="text1"/>
          <w:sz w:val="20"/>
          <w:szCs w:val="20"/>
          <w:lang w:val="ro-RO"/>
        </w:rPr>
        <w:t xml:space="preserve">  </w:t>
      </w:r>
      <w:r w:rsidRPr="0069304E">
        <w:rPr>
          <w:rFonts w:ascii="Arial Narrow" w:eastAsia="Times New Roman" w:hAnsi="Arial Narrow" w:cs="Arial"/>
          <w:b/>
          <w:bCs/>
          <w:color w:val="000000" w:themeColor="text1"/>
          <w:sz w:val="20"/>
          <w:szCs w:val="20"/>
          <w:lang w:val="ro-RO"/>
        </w:rPr>
        <w:t>3.1.</w:t>
      </w:r>
      <w:r w:rsidRPr="0069304E">
        <w:rPr>
          <w:rFonts w:ascii="Arial Narrow" w:eastAsia="Times New Roman" w:hAnsi="Arial Narrow" w:cs="Arial"/>
          <w:color w:val="000000" w:themeColor="text1"/>
          <w:sz w:val="20"/>
          <w:szCs w:val="20"/>
          <w:lang w:val="ro-RO"/>
        </w:rPr>
        <w:t> contract(e) cu furnizori autorizaţi potrivit legii pentru distribuirea de medicamente şi materiale sanitare specifice hemodializei (hemodializă convenţională şi/sau hemodiafiltrare intermitentă on-line) şi dializei peritoneale (continuă şi/sau automată); </w:t>
      </w:r>
    </w:p>
    <w:p w14:paraId="0BD8475A" w14:textId="7AC2C8D4" w:rsidR="00080D87" w:rsidRPr="0069304E" w:rsidRDefault="00080D87" w:rsidP="00732BF7">
      <w:pPr>
        <w:spacing w:after="0" w:line="240" w:lineRule="auto"/>
        <w:jc w:val="both"/>
        <w:rPr>
          <w:rFonts w:ascii="Arial Narrow" w:hAnsi="Arial Narrow"/>
          <w:color w:val="000000" w:themeColor="text1"/>
          <w:sz w:val="20"/>
          <w:szCs w:val="20"/>
          <w:lang w:val="ro-RO"/>
        </w:rPr>
      </w:pPr>
      <w:r w:rsidRPr="0069304E">
        <w:rPr>
          <w:rFonts w:ascii="Arial Narrow" w:eastAsia="Times New Roman" w:hAnsi="Arial Narrow" w:cs="Arial"/>
          <w:color w:val="000000" w:themeColor="text1"/>
          <w:sz w:val="20"/>
          <w:szCs w:val="20"/>
          <w:lang w:val="ro-RO"/>
        </w:rPr>
        <w:lastRenderedPageBreak/>
        <w:t>   </w:t>
      </w:r>
      <w:r w:rsidR="00325F9D" w:rsidRPr="0069304E">
        <w:rPr>
          <w:rFonts w:ascii="Arial Narrow" w:eastAsia="Times New Roman" w:hAnsi="Arial Narrow" w:cs="Arial"/>
          <w:color w:val="000000" w:themeColor="text1"/>
          <w:sz w:val="20"/>
          <w:szCs w:val="20"/>
          <w:lang w:val="ro-RO"/>
        </w:rPr>
        <w:t xml:space="preserve">   </w:t>
      </w:r>
      <w:r w:rsidRPr="0069304E">
        <w:rPr>
          <w:rFonts w:ascii="Arial Narrow" w:eastAsia="Times New Roman" w:hAnsi="Arial Narrow" w:cs="Arial"/>
          <w:b/>
          <w:bCs/>
          <w:color w:val="000000" w:themeColor="text1"/>
          <w:sz w:val="20"/>
          <w:szCs w:val="20"/>
          <w:lang w:val="ro-RO"/>
        </w:rPr>
        <w:t>3.2.</w:t>
      </w:r>
      <w:r w:rsidRPr="0069304E">
        <w:rPr>
          <w:rFonts w:ascii="Arial Narrow" w:eastAsia="Times New Roman" w:hAnsi="Arial Narrow" w:cs="Arial"/>
          <w:color w:val="000000" w:themeColor="text1"/>
          <w:sz w:val="20"/>
          <w:szCs w:val="20"/>
          <w:lang w:val="ro-RO"/>
        </w:rPr>
        <w:t> contract(e) cu producători sau distribuitori autorizaţi potrivit legii, pentru furnizarea de aparatură de dializă şi piese de schimb, precum şi aparatură aferentă; </w:t>
      </w:r>
    </w:p>
    <w:p w14:paraId="0335EE96" w14:textId="09BD5D31" w:rsidR="00080D87" w:rsidRPr="0069304E" w:rsidRDefault="00080D87" w:rsidP="00732BF7">
      <w:pPr>
        <w:spacing w:after="0" w:line="240" w:lineRule="auto"/>
        <w:jc w:val="both"/>
        <w:rPr>
          <w:rFonts w:ascii="Arial Narrow" w:hAnsi="Arial Narrow"/>
          <w:color w:val="000000" w:themeColor="text1"/>
          <w:sz w:val="20"/>
          <w:szCs w:val="20"/>
          <w:lang w:val="ro-RO"/>
        </w:rPr>
      </w:pPr>
      <w:r w:rsidRPr="0069304E">
        <w:rPr>
          <w:rFonts w:ascii="Arial Narrow" w:eastAsia="Times New Roman" w:hAnsi="Arial Narrow" w:cs="Arial"/>
          <w:color w:val="000000" w:themeColor="text1"/>
          <w:sz w:val="20"/>
          <w:szCs w:val="20"/>
          <w:lang w:val="ro-RO"/>
        </w:rPr>
        <w:t>   </w:t>
      </w:r>
      <w:r w:rsidR="00325F9D" w:rsidRPr="0069304E">
        <w:rPr>
          <w:rFonts w:ascii="Arial Narrow" w:eastAsia="Times New Roman" w:hAnsi="Arial Narrow" w:cs="Arial"/>
          <w:color w:val="000000" w:themeColor="text1"/>
          <w:sz w:val="20"/>
          <w:szCs w:val="20"/>
          <w:lang w:val="ro-RO"/>
        </w:rPr>
        <w:t xml:space="preserve">   </w:t>
      </w:r>
      <w:r w:rsidRPr="0069304E">
        <w:rPr>
          <w:rFonts w:ascii="Arial Narrow" w:eastAsia="Times New Roman" w:hAnsi="Arial Narrow" w:cs="Arial"/>
          <w:b/>
          <w:bCs/>
          <w:color w:val="000000" w:themeColor="text1"/>
          <w:sz w:val="20"/>
          <w:szCs w:val="20"/>
          <w:lang w:val="ro-RO"/>
        </w:rPr>
        <w:t>3.3.</w:t>
      </w:r>
      <w:r w:rsidRPr="0069304E">
        <w:rPr>
          <w:rFonts w:ascii="Arial Narrow" w:eastAsia="Times New Roman" w:hAnsi="Arial Narrow" w:cs="Arial"/>
          <w:color w:val="000000" w:themeColor="text1"/>
          <w:sz w:val="20"/>
          <w:szCs w:val="20"/>
          <w:lang w:val="ro-RO"/>
        </w:rPr>
        <w:t> contract(e) pentru întreţinerea aparaturii de dializă încheiat(e) cu organizaţii de întreţinere autorizate potrivit legii; </w:t>
      </w:r>
    </w:p>
    <w:p w14:paraId="470EAE62" w14:textId="43C27DA9" w:rsidR="00080D87" w:rsidRPr="0069304E" w:rsidRDefault="00080D87" w:rsidP="00732BF7">
      <w:pPr>
        <w:spacing w:after="0" w:line="240" w:lineRule="auto"/>
        <w:jc w:val="both"/>
        <w:rPr>
          <w:rFonts w:ascii="Arial Narrow" w:hAnsi="Arial Narrow"/>
          <w:color w:val="000000" w:themeColor="text1"/>
          <w:sz w:val="20"/>
          <w:szCs w:val="20"/>
          <w:lang w:val="ro-RO"/>
        </w:rPr>
      </w:pPr>
      <w:r w:rsidRPr="0069304E">
        <w:rPr>
          <w:rFonts w:ascii="Arial Narrow" w:eastAsia="Times New Roman" w:hAnsi="Arial Narrow" w:cs="Arial"/>
          <w:color w:val="000000" w:themeColor="text1"/>
          <w:sz w:val="20"/>
          <w:szCs w:val="20"/>
          <w:lang w:val="ro-RO"/>
        </w:rPr>
        <w:t>   </w:t>
      </w:r>
      <w:r w:rsidR="00325F9D" w:rsidRPr="0069304E">
        <w:rPr>
          <w:rFonts w:ascii="Arial Narrow" w:eastAsia="Times New Roman" w:hAnsi="Arial Narrow" w:cs="Arial"/>
          <w:color w:val="000000" w:themeColor="text1"/>
          <w:sz w:val="20"/>
          <w:szCs w:val="20"/>
          <w:lang w:val="ro-RO"/>
        </w:rPr>
        <w:t xml:space="preserve">   </w:t>
      </w:r>
      <w:r w:rsidRPr="0069304E">
        <w:rPr>
          <w:rFonts w:ascii="Arial Narrow" w:eastAsia="Times New Roman" w:hAnsi="Arial Narrow" w:cs="Arial"/>
          <w:b/>
          <w:bCs/>
          <w:color w:val="000000" w:themeColor="text1"/>
          <w:sz w:val="20"/>
          <w:szCs w:val="20"/>
          <w:lang w:val="ro-RO"/>
        </w:rPr>
        <w:t>3.4.</w:t>
      </w:r>
      <w:r w:rsidRPr="0069304E">
        <w:rPr>
          <w:rFonts w:ascii="Arial Narrow" w:eastAsia="Times New Roman" w:hAnsi="Arial Narrow" w:cs="Arial"/>
          <w:color w:val="000000" w:themeColor="text1"/>
          <w:sz w:val="20"/>
          <w:szCs w:val="20"/>
          <w:lang w:val="ro-RO"/>
        </w:rPr>
        <w:t> contract(e) cu laboratoare de analiză evaluate şi autorizate potrivit legii, pentru serviciile cerute conform normelor de dializă, după caz; </w:t>
      </w:r>
    </w:p>
    <w:p w14:paraId="1944C0CB" w14:textId="4664CF9F" w:rsidR="00080D87" w:rsidRPr="0069304E" w:rsidRDefault="00080D87" w:rsidP="00732BF7">
      <w:pPr>
        <w:spacing w:after="0" w:line="240" w:lineRule="auto"/>
        <w:jc w:val="both"/>
        <w:rPr>
          <w:rFonts w:ascii="Arial Narrow" w:hAnsi="Arial Narrow"/>
          <w:color w:val="000000" w:themeColor="text1"/>
          <w:sz w:val="20"/>
          <w:szCs w:val="20"/>
          <w:lang w:val="ro-RO"/>
        </w:rPr>
      </w:pPr>
      <w:r w:rsidRPr="0069304E">
        <w:rPr>
          <w:rFonts w:ascii="Arial Narrow" w:eastAsia="Times New Roman" w:hAnsi="Arial Narrow" w:cs="Arial"/>
          <w:color w:val="000000" w:themeColor="text1"/>
          <w:sz w:val="20"/>
          <w:szCs w:val="20"/>
          <w:lang w:val="ro-RO"/>
        </w:rPr>
        <w:t>  </w:t>
      </w:r>
      <w:r w:rsidR="00325F9D" w:rsidRPr="0069304E">
        <w:rPr>
          <w:rFonts w:ascii="Arial Narrow" w:eastAsia="Times New Roman" w:hAnsi="Arial Narrow" w:cs="Arial"/>
          <w:color w:val="000000" w:themeColor="text1"/>
          <w:sz w:val="20"/>
          <w:szCs w:val="20"/>
          <w:lang w:val="ro-RO"/>
        </w:rPr>
        <w:t xml:space="preserve">    </w:t>
      </w:r>
      <w:r w:rsidRPr="0069304E">
        <w:rPr>
          <w:rFonts w:ascii="Arial Narrow" w:eastAsia="Times New Roman" w:hAnsi="Arial Narrow" w:cs="Arial"/>
          <w:color w:val="000000" w:themeColor="text1"/>
          <w:sz w:val="20"/>
          <w:szCs w:val="20"/>
          <w:lang w:val="ro-RO"/>
        </w:rPr>
        <w:t> </w:t>
      </w:r>
      <w:r w:rsidRPr="0069304E">
        <w:rPr>
          <w:rFonts w:ascii="Arial Narrow" w:eastAsia="Times New Roman" w:hAnsi="Arial Narrow" w:cs="Arial"/>
          <w:b/>
          <w:bCs/>
          <w:color w:val="000000" w:themeColor="text1"/>
          <w:sz w:val="20"/>
          <w:szCs w:val="20"/>
          <w:lang w:val="ro-RO"/>
        </w:rPr>
        <w:t>3.5.</w:t>
      </w:r>
      <w:r w:rsidRPr="0069304E">
        <w:rPr>
          <w:rFonts w:ascii="Arial Narrow" w:eastAsia="Times New Roman" w:hAnsi="Arial Narrow" w:cs="Arial"/>
          <w:color w:val="000000" w:themeColor="text1"/>
          <w:sz w:val="20"/>
          <w:szCs w:val="20"/>
          <w:lang w:val="ro-RO"/>
        </w:rPr>
        <w:t> contract(e) cu unităţi de tratare a deşeurilor autorizate potrivit legii, după caz; </w:t>
      </w:r>
    </w:p>
    <w:p w14:paraId="7DA4F865" w14:textId="2171DD8F" w:rsidR="00080D87" w:rsidRPr="0069304E" w:rsidRDefault="00080D87" w:rsidP="00732BF7">
      <w:pPr>
        <w:spacing w:after="0" w:line="240" w:lineRule="auto"/>
        <w:jc w:val="both"/>
        <w:rPr>
          <w:rFonts w:ascii="Arial Narrow" w:hAnsi="Arial Narrow"/>
          <w:color w:val="000000" w:themeColor="text1"/>
          <w:sz w:val="20"/>
          <w:szCs w:val="20"/>
          <w:lang w:val="ro-RO"/>
        </w:rPr>
      </w:pPr>
      <w:r w:rsidRPr="0069304E">
        <w:rPr>
          <w:rFonts w:ascii="Arial Narrow" w:eastAsia="Times New Roman" w:hAnsi="Arial Narrow" w:cs="Arial"/>
          <w:color w:val="000000" w:themeColor="text1"/>
          <w:sz w:val="20"/>
          <w:szCs w:val="20"/>
          <w:lang w:val="ro-RO"/>
        </w:rPr>
        <w:t>  </w:t>
      </w:r>
      <w:r w:rsidR="00325F9D" w:rsidRPr="0069304E">
        <w:rPr>
          <w:rFonts w:ascii="Arial Narrow" w:eastAsia="Times New Roman" w:hAnsi="Arial Narrow" w:cs="Arial"/>
          <w:color w:val="000000" w:themeColor="text1"/>
          <w:sz w:val="20"/>
          <w:szCs w:val="20"/>
          <w:lang w:val="ro-RO"/>
        </w:rPr>
        <w:t xml:space="preserve">    </w:t>
      </w:r>
      <w:r w:rsidRPr="0069304E">
        <w:rPr>
          <w:rFonts w:ascii="Arial Narrow" w:eastAsia="Times New Roman" w:hAnsi="Arial Narrow" w:cs="Arial"/>
          <w:color w:val="000000" w:themeColor="text1"/>
          <w:sz w:val="20"/>
          <w:szCs w:val="20"/>
          <w:lang w:val="ro-RO"/>
        </w:rPr>
        <w:t> </w:t>
      </w:r>
      <w:r w:rsidRPr="0069304E">
        <w:rPr>
          <w:rFonts w:ascii="Arial Narrow" w:eastAsia="Times New Roman" w:hAnsi="Arial Narrow" w:cs="Arial"/>
          <w:b/>
          <w:bCs/>
          <w:color w:val="000000" w:themeColor="text1"/>
          <w:sz w:val="20"/>
          <w:szCs w:val="20"/>
          <w:lang w:val="ro-RO"/>
        </w:rPr>
        <w:t>3.6.</w:t>
      </w:r>
      <w:r w:rsidRPr="0069304E">
        <w:rPr>
          <w:rFonts w:ascii="Arial Narrow" w:eastAsia="Times New Roman" w:hAnsi="Arial Narrow" w:cs="Arial"/>
          <w:color w:val="000000" w:themeColor="text1"/>
          <w:sz w:val="20"/>
          <w:szCs w:val="20"/>
          <w:lang w:val="ro-RO"/>
        </w:rPr>
        <w:t> contract(e) cu unităţi de catering autorizate potrivit legii, după caz; </w:t>
      </w:r>
    </w:p>
    <w:p w14:paraId="3CDA33ED" w14:textId="4F1AA43B" w:rsidR="00080D87" w:rsidRPr="0069304E" w:rsidRDefault="00080D87" w:rsidP="00732BF7">
      <w:pPr>
        <w:spacing w:after="0" w:line="240" w:lineRule="auto"/>
        <w:jc w:val="both"/>
        <w:rPr>
          <w:rFonts w:ascii="Arial Narrow" w:hAnsi="Arial Narrow"/>
          <w:color w:val="000000" w:themeColor="text1"/>
          <w:sz w:val="20"/>
          <w:szCs w:val="20"/>
          <w:lang w:val="ro-RO"/>
        </w:rPr>
      </w:pPr>
      <w:r w:rsidRPr="0069304E">
        <w:rPr>
          <w:rFonts w:ascii="Arial Narrow" w:eastAsia="Times New Roman" w:hAnsi="Arial Narrow" w:cs="Arial"/>
          <w:color w:val="000000" w:themeColor="text1"/>
          <w:sz w:val="20"/>
          <w:szCs w:val="20"/>
          <w:lang w:val="ro-RO"/>
        </w:rPr>
        <w:t>   </w:t>
      </w:r>
      <w:r w:rsidR="00325F9D" w:rsidRPr="0069304E">
        <w:rPr>
          <w:rFonts w:ascii="Arial Narrow" w:eastAsia="Times New Roman" w:hAnsi="Arial Narrow" w:cs="Arial"/>
          <w:color w:val="000000" w:themeColor="text1"/>
          <w:sz w:val="20"/>
          <w:szCs w:val="20"/>
          <w:lang w:val="ro-RO"/>
        </w:rPr>
        <w:t xml:space="preserve">   </w:t>
      </w:r>
      <w:r w:rsidRPr="0069304E">
        <w:rPr>
          <w:rFonts w:ascii="Arial Narrow" w:eastAsia="Times New Roman" w:hAnsi="Arial Narrow" w:cs="Arial"/>
          <w:b/>
          <w:bCs/>
          <w:color w:val="000000" w:themeColor="text1"/>
          <w:sz w:val="20"/>
          <w:szCs w:val="20"/>
          <w:lang w:val="ro-RO"/>
        </w:rPr>
        <w:t>3.7.</w:t>
      </w:r>
      <w:r w:rsidRPr="0069304E">
        <w:rPr>
          <w:rFonts w:ascii="Arial Narrow" w:eastAsia="Times New Roman" w:hAnsi="Arial Narrow" w:cs="Arial"/>
          <w:color w:val="000000" w:themeColor="text1"/>
          <w:sz w:val="20"/>
          <w:szCs w:val="20"/>
          <w:lang w:val="ro-RO"/>
        </w:rPr>
        <w:t> contract(e) cu transportatori autorizaţi potrivit legii, pentru transportul nemedicalizat al pacienţilor hemodializaţi prin hemodializă convenţională sau hemodiafiltrare intermitentă on-line de la şi la domiciliul pacienţilor şi transportul lunar al medicamentelor şi materialelor sanitare specifice dializei peritoneale continue sau automate la domiciliul pacienţilor. În situaţia în care transportul se realizează de către furnizor se vor prezenta documente care să ateste că acesta deţine în mod legal vehiculele folosite pentru transport autorizat şi că este autorizat şi evaluat pentru activitatea de transport sanitar nemedicalizat. </w:t>
      </w:r>
    </w:p>
    <w:p w14:paraId="1A06E10B" w14:textId="77777777" w:rsidR="00080D87" w:rsidRPr="0069304E" w:rsidRDefault="00080D87" w:rsidP="00732BF7">
      <w:pPr>
        <w:spacing w:after="0" w:line="240" w:lineRule="auto"/>
        <w:jc w:val="both"/>
        <w:rPr>
          <w:rFonts w:ascii="Arial Narrow" w:hAnsi="Arial Narrow"/>
          <w:color w:val="000000" w:themeColor="text1"/>
          <w:sz w:val="20"/>
          <w:szCs w:val="20"/>
          <w:lang w:val="ro-RO"/>
        </w:rPr>
      </w:pPr>
      <w:r w:rsidRPr="0069304E">
        <w:rPr>
          <w:rFonts w:ascii="Arial Narrow" w:eastAsia="Times New Roman" w:hAnsi="Arial Narrow" w:cs="Arial"/>
          <w:color w:val="000000" w:themeColor="text1"/>
          <w:sz w:val="20"/>
          <w:szCs w:val="20"/>
          <w:lang w:val="ro-RO"/>
        </w:rPr>
        <w:t>   </w:t>
      </w:r>
      <w:r w:rsidRPr="0069304E">
        <w:rPr>
          <w:rFonts w:ascii="Arial Narrow" w:eastAsia="Times New Roman" w:hAnsi="Arial Narrow" w:cs="Arial"/>
          <w:b/>
          <w:bCs/>
          <w:color w:val="000000" w:themeColor="text1"/>
          <w:sz w:val="20"/>
          <w:szCs w:val="20"/>
          <w:lang w:val="ro-RO"/>
        </w:rPr>
        <w:t>4.</w:t>
      </w:r>
      <w:r w:rsidRPr="0069304E">
        <w:rPr>
          <w:rFonts w:ascii="Arial Narrow" w:eastAsia="Times New Roman" w:hAnsi="Arial Narrow" w:cs="Arial"/>
          <w:color w:val="000000" w:themeColor="text1"/>
          <w:sz w:val="20"/>
          <w:szCs w:val="20"/>
          <w:lang w:val="ro-RO"/>
        </w:rPr>
        <w:t> dovada din care să rezulte că partenerii contractuali ai furnizorului sunt autorizaţi potrivit legii. Contractele vor trebui să aibă o durată de valabilitate cel puţin egală cu durata contractului încheiat cu casele de asigurări de sănătate; </w:t>
      </w:r>
    </w:p>
    <w:p w14:paraId="14F42396" w14:textId="77777777" w:rsidR="00080D87" w:rsidRPr="0069304E" w:rsidRDefault="00080D87" w:rsidP="00732BF7">
      <w:pPr>
        <w:spacing w:after="0" w:line="240" w:lineRule="auto"/>
        <w:jc w:val="both"/>
        <w:rPr>
          <w:rFonts w:ascii="Arial Narrow" w:hAnsi="Arial Narrow"/>
          <w:color w:val="000000" w:themeColor="text1"/>
          <w:sz w:val="20"/>
          <w:szCs w:val="20"/>
          <w:lang w:val="ro-RO"/>
        </w:rPr>
      </w:pPr>
      <w:r w:rsidRPr="0069304E">
        <w:rPr>
          <w:rFonts w:ascii="Arial Narrow" w:eastAsia="Times New Roman" w:hAnsi="Arial Narrow" w:cs="Arial"/>
          <w:color w:val="000000" w:themeColor="text1"/>
          <w:sz w:val="20"/>
          <w:szCs w:val="20"/>
          <w:lang w:val="ro-RO"/>
        </w:rPr>
        <w:t>   </w:t>
      </w:r>
      <w:r w:rsidRPr="0069304E">
        <w:rPr>
          <w:rFonts w:ascii="Arial Narrow" w:eastAsia="Times New Roman" w:hAnsi="Arial Narrow" w:cs="Arial"/>
          <w:b/>
          <w:bCs/>
          <w:color w:val="000000" w:themeColor="text1"/>
          <w:sz w:val="20"/>
          <w:szCs w:val="20"/>
          <w:lang w:val="ro-RO"/>
        </w:rPr>
        <w:t>5.</w:t>
      </w:r>
      <w:r w:rsidRPr="0069304E">
        <w:rPr>
          <w:rFonts w:ascii="Arial Narrow" w:eastAsia="Times New Roman" w:hAnsi="Arial Narrow" w:cs="Arial"/>
          <w:color w:val="000000" w:themeColor="text1"/>
          <w:sz w:val="20"/>
          <w:szCs w:val="20"/>
          <w:lang w:val="ro-RO"/>
        </w:rPr>
        <w:t> dovada că furnizorul are în dotare în întregime aparate de dializă noi, cu o dată de fabricaţie care să nu fie mai mare de 12 luni de la data intrării în vigoare a contractului (pentru furnizorii care nu au mai fost în relaţie contractuală cu casele de asigurări de sănătate/Casa Naţională de Asigurări de Sănătate). Pentru următoarele contracte încheiate de casele de asigurări de sănătate cu acelaşi furnizor şi pentru acelaşi centru, acesta trebuie să facă dovada că aparatele de dializă din dotare se află în cadrul duratei de funcţionare prevăzute de producător şi că respectă parametrii tehnici funcţionali prevăzuţi de acesta; </w:t>
      </w:r>
    </w:p>
    <w:p w14:paraId="7505FAFE" w14:textId="77777777" w:rsidR="00080D87" w:rsidRPr="0069304E" w:rsidRDefault="00080D87" w:rsidP="00732BF7">
      <w:pPr>
        <w:spacing w:after="0" w:line="240" w:lineRule="auto"/>
        <w:jc w:val="both"/>
        <w:rPr>
          <w:rFonts w:ascii="Arial Narrow" w:hAnsi="Arial Narrow"/>
          <w:color w:val="000000" w:themeColor="text1"/>
          <w:sz w:val="20"/>
          <w:szCs w:val="20"/>
          <w:lang w:val="ro-RO"/>
        </w:rPr>
      </w:pPr>
      <w:r w:rsidRPr="0069304E">
        <w:rPr>
          <w:rFonts w:ascii="Arial Narrow" w:eastAsia="Times New Roman" w:hAnsi="Arial Narrow" w:cs="Arial"/>
          <w:color w:val="000000" w:themeColor="text1"/>
          <w:sz w:val="20"/>
          <w:szCs w:val="20"/>
          <w:lang w:val="ro-RO"/>
        </w:rPr>
        <w:t>   </w:t>
      </w:r>
      <w:r w:rsidRPr="0069304E">
        <w:rPr>
          <w:rFonts w:ascii="Arial Narrow" w:eastAsia="Times New Roman" w:hAnsi="Arial Narrow" w:cs="Arial"/>
          <w:b/>
          <w:bCs/>
          <w:color w:val="000000" w:themeColor="text1"/>
          <w:sz w:val="20"/>
          <w:szCs w:val="20"/>
          <w:lang w:val="ro-RO"/>
        </w:rPr>
        <w:t>6.</w:t>
      </w:r>
      <w:r w:rsidRPr="0069304E">
        <w:rPr>
          <w:rFonts w:ascii="Arial Narrow" w:eastAsia="Times New Roman" w:hAnsi="Arial Narrow" w:cs="Arial"/>
          <w:color w:val="000000" w:themeColor="text1"/>
          <w:sz w:val="20"/>
          <w:szCs w:val="20"/>
          <w:lang w:val="ro-RO"/>
        </w:rPr>
        <w:t> dovada existenţei unui sistem informatic pentru evidenţa pacienţilor, a serviciilor furnizate şi a produselor; </w:t>
      </w:r>
    </w:p>
    <w:p w14:paraId="017AE9BF" w14:textId="77777777" w:rsidR="00080D87" w:rsidRPr="0069304E" w:rsidRDefault="00080D87" w:rsidP="00732BF7">
      <w:pPr>
        <w:spacing w:after="0" w:line="240" w:lineRule="auto"/>
        <w:jc w:val="both"/>
        <w:rPr>
          <w:rFonts w:ascii="Arial Narrow" w:hAnsi="Arial Narrow"/>
          <w:color w:val="000000" w:themeColor="text1"/>
          <w:sz w:val="20"/>
          <w:szCs w:val="20"/>
          <w:lang w:val="ro-RO"/>
        </w:rPr>
      </w:pPr>
      <w:r w:rsidRPr="0069304E">
        <w:rPr>
          <w:rFonts w:ascii="Arial Narrow" w:eastAsia="Times New Roman" w:hAnsi="Arial Narrow" w:cs="Arial"/>
          <w:color w:val="000000" w:themeColor="text1"/>
          <w:sz w:val="20"/>
          <w:szCs w:val="20"/>
          <w:lang w:val="ro-RO"/>
        </w:rPr>
        <w:t>   </w:t>
      </w:r>
      <w:r w:rsidRPr="0069304E">
        <w:rPr>
          <w:rFonts w:ascii="Arial Narrow" w:eastAsia="Times New Roman" w:hAnsi="Arial Narrow" w:cs="Arial"/>
          <w:b/>
          <w:bCs/>
          <w:color w:val="000000" w:themeColor="text1"/>
          <w:sz w:val="20"/>
          <w:szCs w:val="20"/>
          <w:lang w:val="ro-RO"/>
        </w:rPr>
        <w:t>7.</w:t>
      </w:r>
      <w:r w:rsidRPr="0069304E">
        <w:rPr>
          <w:rFonts w:ascii="Arial Narrow" w:eastAsia="Times New Roman" w:hAnsi="Arial Narrow" w:cs="Arial"/>
          <w:color w:val="000000" w:themeColor="text1"/>
          <w:sz w:val="20"/>
          <w:szCs w:val="20"/>
          <w:lang w:val="ro-RO"/>
        </w:rPr>
        <w:t> Pentru contractarea serviciilor de hemodiafiltrare intermitentă on-line, furnizorii vor prezenta şi următoarele documente: </w:t>
      </w:r>
    </w:p>
    <w:p w14:paraId="63660772" w14:textId="18E51045" w:rsidR="00080D87" w:rsidRPr="0069304E" w:rsidRDefault="00080D87" w:rsidP="00732BF7">
      <w:pPr>
        <w:spacing w:after="0" w:line="240" w:lineRule="auto"/>
        <w:jc w:val="both"/>
        <w:rPr>
          <w:rFonts w:ascii="Arial Narrow" w:hAnsi="Arial Narrow"/>
          <w:color w:val="000000" w:themeColor="text1"/>
          <w:sz w:val="20"/>
          <w:szCs w:val="20"/>
          <w:lang w:val="ro-RO"/>
        </w:rPr>
      </w:pPr>
      <w:r w:rsidRPr="0069304E">
        <w:rPr>
          <w:rFonts w:ascii="Arial Narrow" w:eastAsia="Times New Roman" w:hAnsi="Arial Narrow" w:cs="Arial"/>
          <w:color w:val="000000" w:themeColor="text1"/>
          <w:sz w:val="20"/>
          <w:szCs w:val="20"/>
          <w:lang w:val="ro-RO"/>
        </w:rPr>
        <w:t>   </w:t>
      </w:r>
      <w:r w:rsidRPr="0069304E">
        <w:rPr>
          <w:rFonts w:ascii="Arial Narrow" w:eastAsia="Times New Roman" w:hAnsi="Arial Narrow" w:cs="Arial"/>
          <w:b/>
          <w:bCs/>
          <w:color w:val="000000" w:themeColor="text1"/>
          <w:sz w:val="20"/>
          <w:szCs w:val="20"/>
          <w:lang w:val="ro-RO"/>
        </w:rPr>
        <w:t>7.1.</w:t>
      </w:r>
      <w:r w:rsidRPr="0069304E">
        <w:rPr>
          <w:rFonts w:ascii="Arial Narrow" w:eastAsia="Times New Roman" w:hAnsi="Arial Narrow" w:cs="Arial"/>
          <w:color w:val="000000" w:themeColor="text1"/>
          <w:sz w:val="20"/>
          <w:szCs w:val="20"/>
          <w:lang w:val="ro-RO"/>
        </w:rPr>
        <w:t xml:space="preserve"> dovada deţinerii aparatului/aparatelor de dializă echipate pentru tratament prin hemodiafiltrare intermitentă on-line (seria aparatului/aparatelor) </w:t>
      </w:r>
      <w:r w:rsidR="00751BE2" w:rsidRPr="0069304E">
        <w:rPr>
          <w:rFonts w:ascii="Arial Narrow" w:eastAsia="Times New Roman" w:hAnsi="Arial Narrow" w:cs="Arial"/>
          <w:color w:val="000000" w:themeColor="text1"/>
          <w:sz w:val="20"/>
          <w:szCs w:val="20"/>
          <w:lang w:val="ro-RO"/>
        </w:rPr>
        <w:t xml:space="preserve">– </w:t>
      </w:r>
      <w:r w:rsidR="00751BE2" w:rsidRPr="0069304E">
        <w:rPr>
          <w:rFonts w:ascii="Arial Narrow" w:eastAsia="Times New Roman" w:hAnsi="Arial Narrow" w:cs="Arial"/>
          <w:b/>
          <w:bCs/>
          <w:color w:val="000000" w:themeColor="text1"/>
          <w:sz w:val="20"/>
          <w:szCs w:val="20"/>
          <w:lang w:val="ro-RO"/>
        </w:rPr>
        <w:t>(Anexa 7) și</w:t>
      </w:r>
      <w:r w:rsidR="00751BE2" w:rsidRPr="0069304E">
        <w:rPr>
          <w:rFonts w:ascii="Arial Narrow" w:eastAsia="Times New Roman" w:hAnsi="Arial Narrow" w:cs="Arial"/>
          <w:color w:val="000000" w:themeColor="text1"/>
          <w:sz w:val="20"/>
          <w:szCs w:val="20"/>
          <w:lang w:val="ro-RO"/>
        </w:rPr>
        <w:t xml:space="preserve"> </w:t>
      </w:r>
      <w:r w:rsidRPr="0069304E">
        <w:rPr>
          <w:rFonts w:ascii="Arial Narrow" w:eastAsia="Times New Roman" w:hAnsi="Arial Narrow" w:cs="Arial"/>
          <w:color w:val="000000" w:themeColor="text1"/>
          <w:sz w:val="20"/>
          <w:szCs w:val="20"/>
          <w:lang w:val="ro-RO"/>
        </w:rPr>
        <w:t>sau certificatul de conformitate emis de producător, prin care se face dovada că aparatul de dializă este prevăzut cu dispozitiv pentru hemodiafiltrare intermitentă on-line; </w:t>
      </w:r>
    </w:p>
    <w:p w14:paraId="5C38900F" w14:textId="77777777" w:rsidR="00080D87" w:rsidRPr="0069304E" w:rsidRDefault="00080D87" w:rsidP="00732BF7">
      <w:pPr>
        <w:spacing w:after="0" w:line="240" w:lineRule="auto"/>
        <w:jc w:val="both"/>
        <w:rPr>
          <w:rFonts w:ascii="Arial Narrow" w:hAnsi="Arial Narrow"/>
          <w:color w:val="000000" w:themeColor="text1"/>
          <w:sz w:val="20"/>
          <w:szCs w:val="20"/>
          <w:lang w:val="ro-RO"/>
        </w:rPr>
      </w:pPr>
      <w:r w:rsidRPr="0069304E">
        <w:rPr>
          <w:rFonts w:ascii="Arial Narrow" w:eastAsia="Times New Roman" w:hAnsi="Arial Narrow" w:cs="Arial"/>
          <w:color w:val="000000" w:themeColor="text1"/>
          <w:sz w:val="20"/>
          <w:szCs w:val="20"/>
          <w:lang w:val="ro-RO"/>
        </w:rPr>
        <w:t>   </w:t>
      </w:r>
      <w:r w:rsidRPr="0069304E">
        <w:rPr>
          <w:rFonts w:ascii="Arial Narrow" w:eastAsia="Times New Roman" w:hAnsi="Arial Narrow" w:cs="Arial"/>
          <w:b/>
          <w:bCs/>
          <w:color w:val="000000" w:themeColor="text1"/>
          <w:sz w:val="20"/>
          <w:szCs w:val="20"/>
          <w:lang w:val="ro-RO"/>
        </w:rPr>
        <w:t>7.2.</w:t>
      </w:r>
      <w:r w:rsidRPr="0069304E">
        <w:rPr>
          <w:rFonts w:ascii="Arial Narrow" w:eastAsia="Times New Roman" w:hAnsi="Arial Narrow" w:cs="Arial"/>
          <w:color w:val="000000" w:themeColor="text1"/>
          <w:sz w:val="20"/>
          <w:szCs w:val="20"/>
          <w:lang w:val="ro-RO"/>
        </w:rPr>
        <w:t> dovada deţinerii unui contract cu un laborator acreditat pentru analiza apei produse şi încadrarea în nivelurile maxime admise şi cu frecvenţa menţionată potrivit Regulamentului de organizare şi funcţionare a unităţilor de dializă publice şi private. </w:t>
      </w:r>
    </w:p>
    <w:p w14:paraId="00FB671F" w14:textId="77777777" w:rsidR="00080D87" w:rsidRPr="0069304E" w:rsidRDefault="00080D87" w:rsidP="00732BF7">
      <w:pPr>
        <w:spacing w:after="0" w:line="240" w:lineRule="auto"/>
        <w:jc w:val="both"/>
        <w:rPr>
          <w:rFonts w:ascii="Arial Narrow" w:hAnsi="Arial Narrow"/>
          <w:color w:val="000000" w:themeColor="text1"/>
          <w:sz w:val="20"/>
          <w:szCs w:val="20"/>
          <w:lang w:val="ro-RO"/>
        </w:rPr>
      </w:pPr>
      <w:r w:rsidRPr="0069304E">
        <w:rPr>
          <w:rFonts w:ascii="Arial Narrow" w:eastAsia="Times New Roman" w:hAnsi="Arial Narrow" w:cs="Arial"/>
          <w:color w:val="000000" w:themeColor="text1"/>
          <w:sz w:val="20"/>
          <w:szCs w:val="20"/>
          <w:lang w:val="ro-RO"/>
        </w:rPr>
        <w:t>   </w:t>
      </w:r>
      <w:r w:rsidRPr="0069304E">
        <w:rPr>
          <w:rFonts w:ascii="Arial Narrow" w:eastAsia="Times New Roman" w:hAnsi="Arial Narrow" w:cs="Arial"/>
          <w:b/>
          <w:bCs/>
          <w:color w:val="000000" w:themeColor="text1"/>
          <w:sz w:val="20"/>
          <w:szCs w:val="20"/>
          <w:lang w:val="ro-RO"/>
        </w:rPr>
        <w:t>8.</w:t>
      </w:r>
      <w:r w:rsidRPr="0069304E">
        <w:rPr>
          <w:rFonts w:ascii="Arial Narrow" w:eastAsia="Times New Roman" w:hAnsi="Arial Narrow" w:cs="Arial"/>
          <w:color w:val="000000" w:themeColor="text1"/>
          <w:sz w:val="20"/>
          <w:szCs w:val="20"/>
          <w:lang w:val="ro-RO"/>
        </w:rPr>
        <w:t> Pentru contractarea serviciilor de dializă peritoneală automată, furnizorii vor prezenta şi următoarele documente: </w:t>
      </w:r>
    </w:p>
    <w:p w14:paraId="47AFB14E" w14:textId="38792C9F" w:rsidR="00080D87" w:rsidRPr="0069304E" w:rsidRDefault="00080D87" w:rsidP="00732BF7">
      <w:pPr>
        <w:spacing w:after="0" w:line="240" w:lineRule="auto"/>
        <w:jc w:val="both"/>
        <w:rPr>
          <w:rFonts w:ascii="Arial Narrow" w:hAnsi="Arial Narrow"/>
          <w:color w:val="000000" w:themeColor="text1"/>
          <w:sz w:val="20"/>
          <w:szCs w:val="20"/>
          <w:lang w:val="ro-RO"/>
        </w:rPr>
      </w:pPr>
      <w:r w:rsidRPr="0069304E">
        <w:rPr>
          <w:rFonts w:ascii="Arial Narrow" w:eastAsia="Times New Roman" w:hAnsi="Arial Narrow" w:cs="Arial"/>
          <w:color w:val="000000" w:themeColor="text1"/>
          <w:sz w:val="20"/>
          <w:szCs w:val="20"/>
          <w:lang w:val="ro-RO"/>
        </w:rPr>
        <w:t>   </w:t>
      </w:r>
      <w:r w:rsidRPr="0069304E">
        <w:rPr>
          <w:rFonts w:ascii="Arial Narrow" w:eastAsia="Times New Roman" w:hAnsi="Arial Narrow" w:cs="Arial"/>
          <w:b/>
          <w:bCs/>
          <w:color w:val="000000" w:themeColor="text1"/>
          <w:sz w:val="20"/>
          <w:szCs w:val="20"/>
          <w:lang w:val="ro-RO"/>
        </w:rPr>
        <w:t>8.1.</w:t>
      </w:r>
      <w:r w:rsidRPr="0069304E">
        <w:rPr>
          <w:rFonts w:ascii="Arial Narrow" w:eastAsia="Times New Roman" w:hAnsi="Arial Narrow" w:cs="Arial"/>
          <w:color w:val="000000" w:themeColor="text1"/>
          <w:sz w:val="20"/>
          <w:szCs w:val="20"/>
          <w:lang w:val="ro-RO"/>
        </w:rPr>
        <w:t> dovada deţinerii aparatelor care pot efectua tratament prin dializă peritoneală automată</w:t>
      </w:r>
      <w:r w:rsidR="00415E8A" w:rsidRPr="0069304E">
        <w:rPr>
          <w:rFonts w:ascii="Arial Narrow" w:eastAsia="Times New Roman" w:hAnsi="Arial Narrow" w:cs="Arial"/>
          <w:color w:val="000000" w:themeColor="text1"/>
          <w:sz w:val="20"/>
          <w:szCs w:val="20"/>
          <w:lang w:val="ro-RO"/>
        </w:rPr>
        <w:t xml:space="preserve"> </w:t>
      </w:r>
      <w:r w:rsidR="00415E8A" w:rsidRPr="0069304E">
        <w:rPr>
          <w:rFonts w:ascii="Arial Narrow" w:eastAsia="Times New Roman" w:hAnsi="Arial Narrow" w:cs="Arial"/>
          <w:b/>
          <w:bCs/>
          <w:color w:val="000000" w:themeColor="text1"/>
          <w:sz w:val="20"/>
          <w:szCs w:val="20"/>
          <w:lang w:val="ro-RO"/>
        </w:rPr>
        <w:t>(Anexa 8)</w:t>
      </w:r>
      <w:r w:rsidRPr="0069304E">
        <w:rPr>
          <w:rFonts w:ascii="Arial Narrow" w:eastAsia="Times New Roman" w:hAnsi="Arial Narrow" w:cs="Arial"/>
          <w:b/>
          <w:bCs/>
          <w:color w:val="000000" w:themeColor="text1"/>
          <w:sz w:val="20"/>
          <w:szCs w:val="20"/>
          <w:lang w:val="ro-RO"/>
        </w:rPr>
        <w:t>;</w:t>
      </w:r>
      <w:r w:rsidRPr="0069304E">
        <w:rPr>
          <w:rFonts w:ascii="Arial Narrow" w:eastAsia="Times New Roman" w:hAnsi="Arial Narrow" w:cs="Arial"/>
          <w:color w:val="000000" w:themeColor="text1"/>
          <w:sz w:val="20"/>
          <w:szCs w:val="20"/>
          <w:lang w:val="ro-RO"/>
        </w:rPr>
        <w:t> </w:t>
      </w:r>
    </w:p>
    <w:p w14:paraId="3A31DB26" w14:textId="77777777" w:rsidR="00080D87" w:rsidRPr="0069304E" w:rsidRDefault="00080D87" w:rsidP="00732BF7">
      <w:pPr>
        <w:spacing w:after="0" w:line="240" w:lineRule="auto"/>
        <w:jc w:val="both"/>
        <w:rPr>
          <w:rFonts w:ascii="Arial Narrow" w:hAnsi="Arial Narrow"/>
          <w:color w:val="000000" w:themeColor="text1"/>
          <w:sz w:val="20"/>
          <w:szCs w:val="20"/>
          <w:lang w:val="ro-RO"/>
        </w:rPr>
      </w:pPr>
      <w:r w:rsidRPr="0069304E">
        <w:rPr>
          <w:rFonts w:ascii="Arial Narrow" w:eastAsia="Times New Roman" w:hAnsi="Arial Narrow" w:cs="Arial"/>
          <w:color w:val="000000" w:themeColor="text1"/>
          <w:sz w:val="20"/>
          <w:szCs w:val="20"/>
          <w:lang w:val="ro-RO"/>
        </w:rPr>
        <w:t>   </w:t>
      </w:r>
      <w:r w:rsidRPr="0069304E">
        <w:rPr>
          <w:rFonts w:ascii="Arial Narrow" w:eastAsia="Times New Roman" w:hAnsi="Arial Narrow" w:cs="Arial"/>
          <w:b/>
          <w:bCs/>
          <w:color w:val="000000" w:themeColor="text1"/>
          <w:sz w:val="20"/>
          <w:szCs w:val="20"/>
          <w:lang w:val="ro-RO"/>
        </w:rPr>
        <w:t>8.2.</w:t>
      </w:r>
      <w:r w:rsidRPr="0069304E">
        <w:rPr>
          <w:rFonts w:ascii="Arial Narrow" w:eastAsia="Times New Roman" w:hAnsi="Arial Narrow" w:cs="Arial"/>
          <w:color w:val="000000" w:themeColor="text1"/>
          <w:sz w:val="20"/>
          <w:szCs w:val="20"/>
          <w:lang w:val="ro-RO"/>
        </w:rPr>
        <w:t> procesul-verbal de predare-primire al aparatului încheiat cu bolnavul, precum şi consemnarea că bolnavul a fost instruit cu privire la modul de utilizare al acestui aparat. </w:t>
      </w:r>
    </w:p>
    <w:p w14:paraId="4FD718DD" w14:textId="4CAE9DDF" w:rsidR="00D9417B" w:rsidRPr="0069304E" w:rsidRDefault="00080D87" w:rsidP="00DC76AC">
      <w:pPr>
        <w:autoSpaceDE w:val="0"/>
        <w:autoSpaceDN w:val="0"/>
        <w:adjustRightInd w:val="0"/>
        <w:spacing w:after="0" w:line="240" w:lineRule="auto"/>
        <w:jc w:val="both"/>
        <w:rPr>
          <w:rFonts w:ascii="Arial Narrow" w:hAnsi="Arial Narrow" w:cs="Times New Roman"/>
          <w:color w:val="000000" w:themeColor="text1"/>
          <w:sz w:val="20"/>
          <w:szCs w:val="20"/>
          <w:lang w:val="ro-RO"/>
        </w:rPr>
      </w:pPr>
      <w:r w:rsidRPr="0069304E">
        <w:rPr>
          <w:rFonts w:ascii="Arial Narrow" w:eastAsia="Times New Roman" w:hAnsi="Arial Narrow" w:cs="Arial"/>
          <w:color w:val="000000" w:themeColor="text1"/>
          <w:sz w:val="20"/>
          <w:szCs w:val="20"/>
          <w:lang w:val="ro-RO"/>
        </w:rPr>
        <w:t>    </w:t>
      </w:r>
    </w:p>
    <w:p w14:paraId="138E2253" w14:textId="77777777" w:rsidR="00D9417B" w:rsidRPr="0069304E" w:rsidRDefault="00D9417B" w:rsidP="00732BF7">
      <w:pPr>
        <w:autoSpaceDE w:val="0"/>
        <w:autoSpaceDN w:val="0"/>
        <w:adjustRightInd w:val="0"/>
        <w:ind w:firstLine="708"/>
        <w:jc w:val="both"/>
        <w:rPr>
          <w:rFonts w:ascii="Arial Narrow" w:hAnsi="Arial Narrow" w:cs="Arial"/>
          <w:b/>
          <w:color w:val="000000" w:themeColor="text1"/>
          <w:sz w:val="20"/>
          <w:szCs w:val="20"/>
          <w:lang w:val="ro-RO"/>
        </w:rPr>
      </w:pPr>
      <w:r w:rsidRPr="0069304E">
        <w:rPr>
          <w:rFonts w:ascii="Arial Narrow" w:hAnsi="Arial Narrow" w:cs="Arial"/>
          <w:b/>
          <w:color w:val="000000" w:themeColor="text1"/>
          <w:sz w:val="20"/>
          <w:szCs w:val="20"/>
          <w:lang w:val="ro-RO"/>
        </w:rPr>
        <w:t>Notă:</w:t>
      </w:r>
    </w:p>
    <w:p w14:paraId="4EC795D4" w14:textId="7531CCA7" w:rsidR="00D9417B" w:rsidRPr="0069304E" w:rsidRDefault="00D9417B" w:rsidP="00732BF7">
      <w:pPr>
        <w:pStyle w:val="Frspaiere"/>
        <w:numPr>
          <w:ilvl w:val="0"/>
          <w:numId w:val="2"/>
        </w:numPr>
        <w:ind w:left="1134" w:firstLine="0"/>
        <w:jc w:val="both"/>
        <w:rPr>
          <w:rFonts w:ascii="Arial Narrow" w:hAnsi="Arial Narrow" w:cs="Arial"/>
          <w:bCs/>
          <w:color w:val="000000" w:themeColor="text1"/>
          <w:sz w:val="20"/>
          <w:szCs w:val="20"/>
        </w:rPr>
      </w:pPr>
      <w:r w:rsidRPr="0069304E">
        <w:rPr>
          <w:rFonts w:ascii="Arial Narrow" w:hAnsi="Arial Narrow" w:cs="Arial"/>
          <w:bCs/>
          <w:color w:val="000000" w:themeColor="text1"/>
          <w:sz w:val="20"/>
          <w:szCs w:val="20"/>
          <w:lang w:eastAsia="en-US"/>
        </w:rPr>
        <w:t xml:space="preserve">Documentele necesare încheierii contractelor, se transmit NUMAI ÎN FORMAT ELECTRONIC la adresa de e-mail </w:t>
      </w:r>
      <w:hyperlink r:id="rId7" w:history="1">
        <w:r w:rsidR="007E1B9E" w:rsidRPr="000B5A2A">
          <w:rPr>
            <w:rStyle w:val="Hyperlink"/>
            <w:rFonts w:ascii="Arial Narrow" w:hAnsi="Arial Narrow" w:cs="Arial"/>
            <w:bCs/>
            <w:sz w:val="20"/>
            <w:szCs w:val="20"/>
            <w:lang w:eastAsia="en-US"/>
          </w:rPr>
          <w:t>..................................</w:t>
        </w:r>
      </w:hyperlink>
      <w:r w:rsidR="008D1F03" w:rsidRPr="0069304E">
        <w:rPr>
          <w:rFonts w:ascii="Arial Narrow" w:hAnsi="Arial Narrow" w:cs="Arial"/>
          <w:bCs/>
          <w:color w:val="000000" w:themeColor="text1"/>
          <w:sz w:val="20"/>
          <w:szCs w:val="20"/>
          <w:lang w:eastAsia="en-US"/>
        </w:rPr>
        <w:t xml:space="preserve">; </w:t>
      </w:r>
      <w:r w:rsidR="007E1B9E">
        <w:rPr>
          <w:rFonts w:ascii="Arial Narrow" w:hAnsi="Arial Narrow" w:cs="Arial"/>
          <w:bCs/>
          <w:color w:val="000000" w:themeColor="text1"/>
          <w:sz w:val="20"/>
          <w:szCs w:val="20"/>
          <w:lang w:eastAsia="en-US"/>
        </w:rPr>
        <w:t>.........................</w:t>
      </w:r>
      <w:r w:rsidRPr="0069304E">
        <w:rPr>
          <w:rFonts w:ascii="Arial Narrow" w:hAnsi="Arial Narrow" w:cs="Arial"/>
          <w:bCs/>
          <w:color w:val="000000" w:themeColor="text1"/>
          <w:sz w:val="20"/>
          <w:szCs w:val="20"/>
          <w:lang w:eastAsia="en-US"/>
        </w:rPr>
        <w:t>, asumate fiecare în parte prin semnătur</w:t>
      </w:r>
      <w:r w:rsidR="008D1F03" w:rsidRPr="0069304E">
        <w:rPr>
          <w:rFonts w:ascii="Arial Narrow" w:hAnsi="Arial Narrow" w:cs="Arial"/>
          <w:bCs/>
          <w:color w:val="000000" w:themeColor="text1"/>
          <w:sz w:val="20"/>
          <w:szCs w:val="20"/>
          <w:lang w:eastAsia="en-US"/>
        </w:rPr>
        <w:t>ă</w:t>
      </w:r>
      <w:r w:rsidRPr="0069304E">
        <w:rPr>
          <w:rFonts w:ascii="Arial Narrow" w:hAnsi="Arial Narrow" w:cs="Arial"/>
          <w:bCs/>
          <w:color w:val="000000" w:themeColor="text1"/>
          <w:sz w:val="20"/>
          <w:szCs w:val="20"/>
          <w:lang w:eastAsia="en-US"/>
        </w:rPr>
        <w:t xml:space="preserve"> electronică extinsă/calificată a reprezentantului legal al furnizorului. Reprezentantul legal al furnizorului răspunde de realitatea și exactitatea documentelor necesare încheierii contractelor</w:t>
      </w:r>
      <w:r w:rsidRPr="0069304E">
        <w:rPr>
          <w:rFonts w:ascii="Arial Narrow" w:hAnsi="Arial Narrow" w:cs="Arial"/>
          <w:bCs/>
          <w:color w:val="000000" w:themeColor="text1"/>
          <w:sz w:val="20"/>
          <w:szCs w:val="20"/>
        </w:rPr>
        <w:t>.</w:t>
      </w:r>
    </w:p>
    <w:p w14:paraId="59CBD163" w14:textId="37F5AA32" w:rsidR="00D9417B" w:rsidRPr="0069304E" w:rsidRDefault="00D9417B" w:rsidP="00732BF7">
      <w:pPr>
        <w:pStyle w:val="Frspaiere"/>
        <w:numPr>
          <w:ilvl w:val="0"/>
          <w:numId w:val="2"/>
        </w:numPr>
        <w:ind w:left="1134" w:firstLine="0"/>
        <w:jc w:val="both"/>
        <w:rPr>
          <w:rFonts w:ascii="Arial Narrow" w:hAnsi="Arial Narrow" w:cs="Arial"/>
          <w:bCs/>
          <w:color w:val="000000" w:themeColor="text1"/>
          <w:sz w:val="20"/>
          <w:szCs w:val="20"/>
        </w:rPr>
      </w:pPr>
      <w:r w:rsidRPr="0069304E">
        <w:rPr>
          <w:rFonts w:ascii="Arial Narrow" w:hAnsi="Arial Narrow" w:cs="Arial"/>
          <w:b/>
          <w:color w:val="000000" w:themeColor="text1"/>
          <w:sz w:val="20"/>
          <w:szCs w:val="20"/>
        </w:rPr>
        <w:t xml:space="preserve">Documentele </w:t>
      </w:r>
      <w:r w:rsidRPr="0069304E">
        <w:rPr>
          <w:rFonts w:ascii="Arial Narrow" w:hAnsi="Arial Narrow" w:cs="Arial"/>
          <w:bCs/>
          <w:color w:val="000000" w:themeColor="text1"/>
          <w:sz w:val="20"/>
          <w:szCs w:val="20"/>
        </w:rPr>
        <w:t xml:space="preserve">solicitate în procesul de contractare sau în procesul de evaluare a furnizorului </w:t>
      </w:r>
      <w:r w:rsidRPr="0069304E">
        <w:rPr>
          <w:rFonts w:ascii="Arial Narrow" w:hAnsi="Arial Narrow" w:cs="Arial"/>
          <w:b/>
          <w:color w:val="000000" w:themeColor="text1"/>
          <w:sz w:val="20"/>
          <w:szCs w:val="20"/>
        </w:rPr>
        <w:t>existente la nivelul casei</w:t>
      </w:r>
      <w:r w:rsidRPr="0069304E">
        <w:rPr>
          <w:rFonts w:ascii="Arial Narrow" w:hAnsi="Arial Narrow" w:cs="Arial"/>
          <w:bCs/>
          <w:color w:val="000000" w:themeColor="text1"/>
          <w:sz w:val="20"/>
          <w:szCs w:val="20"/>
        </w:rPr>
        <w:t xml:space="preserve"> de asigurări de sănătate </w:t>
      </w:r>
      <w:r w:rsidRPr="0069304E">
        <w:rPr>
          <w:rFonts w:ascii="Arial Narrow" w:hAnsi="Arial Narrow" w:cs="Arial"/>
          <w:b/>
          <w:color w:val="000000" w:themeColor="text1"/>
          <w:sz w:val="20"/>
          <w:szCs w:val="20"/>
        </w:rPr>
        <w:t>nu vor mai fi transmise</w:t>
      </w:r>
      <w:r w:rsidRPr="0069304E">
        <w:rPr>
          <w:rFonts w:ascii="Arial Narrow" w:hAnsi="Arial Narrow" w:cs="Arial"/>
          <w:bCs/>
          <w:color w:val="000000" w:themeColor="text1"/>
          <w:sz w:val="20"/>
          <w:szCs w:val="20"/>
        </w:rPr>
        <w:t xml:space="preserve"> la încheierea contractelor, cu </w:t>
      </w:r>
      <w:r w:rsidRPr="0069304E">
        <w:rPr>
          <w:rFonts w:ascii="Arial Narrow" w:hAnsi="Arial Narrow" w:cs="Arial"/>
          <w:b/>
          <w:color w:val="000000" w:themeColor="text1"/>
          <w:sz w:val="20"/>
          <w:szCs w:val="20"/>
        </w:rPr>
        <w:t>excepția documentelor modificate</w:t>
      </w:r>
      <w:r w:rsidRPr="0069304E">
        <w:rPr>
          <w:rFonts w:ascii="Arial Narrow" w:hAnsi="Arial Narrow" w:cs="Arial"/>
          <w:bCs/>
          <w:color w:val="000000" w:themeColor="text1"/>
          <w:sz w:val="20"/>
          <w:szCs w:val="20"/>
        </w:rPr>
        <w:t xml:space="preserve"> sau cu perioadă de valabilitate expirată, care se transmit în format electronic cu semnătură electronică extinsă/</w:t>
      </w:r>
      <w:r w:rsidRPr="0069304E">
        <w:rPr>
          <w:rFonts w:ascii="Arial Narrow" w:hAnsi="Arial Narrow" w:cs="Arial"/>
          <w:bCs/>
          <w:color w:val="000000" w:themeColor="text1"/>
          <w:sz w:val="20"/>
          <w:szCs w:val="20"/>
          <w:lang w:eastAsia="en-US"/>
        </w:rPr>
        <w:t xml:space="preserve"> calificată</w:t>
      </w:r>
      <w:r w:rsidRPr="0069304E">
        <w:rPr>
          <w:rFonts w:ascii="Arial Narrow" w:hAnsi="Arial Narrow" w:cs="Arial"/>
          <w:bCs/>
          <w:color w:val="000000" w:themeColor="text1"/>
          <w:sz w:val="20"/>
          <w:szCs w:val="20"/>
        </w:rPr>
        <w:t>.</w:t>
      </w:r>
    </w:p>
    <w:p w14:paraId="7B2CA7F7" w14:textId="17D1CD79" w:rsidR="00D9417B" w:rsidRPr="0069304E" w:rsidRDefault="00D9417B" w:rsidP="00732BF7">
      <w:pPr>
        <w:pStyle w:val="Frspaiere"/>
        <w:numPr>
          <w:ilvl w:val="0"/>
          <w:numId w:val="2"/>
        </w:numPr>
        <w:ind w:left="1134" w:firstLine="0"/>
        <w:jc w:val="both"/>
        <w:rPr>
          <w:rFonts w:ascii="Arial Narrow" w:hAnsi="Arial Narrow" w:cs="Arial"/>
          <w:bCs/>
          <w:color w:val="000000" w:themeColor="text1"/>
          <w:sz w:val="20"/>
          <w:szCs w:val="20"/>
        </w:rPr>
      </w:pPr>
      <w:r w:rsidRPr="0069304E">
        <w:rPr>
          <w:rFonts w:ascii="Arial Narrow" w:hAnsi="Arial Narrow" w:cs="Arial"/>
          <w:bCs/>
          <w:color w:val="000000" w:themeColor="text1"/>
          <w:sz w:val="20"/>
          <w:szCs w:val="20"/>
        </w:rPr>
        <w:t>Medicii pentru a intra în relație contractuală cu casa de asigurări de sănătate trebuie să dețină semnătura electronică extinsă/</w:t>
      </w:r>
      <w:r w:rsidRPr="0069304E">
        <w:rPr>
          <w:rFonts w:ascii="Arial Narrow" w:hAnsi="Arial Narrow" w:cs="Arial"/>
          <w:bCs/>
          <w:color w:val="000000" w:themeColor="text1"/>
          <w:sz w:val="20"/>
          <w:szCs w:val="20"/>
          <w:lang w:eastAsia="en-US"/>
        </w:rPr>
        <w:t>calificată</w:t>
      </w:r>
      <w:r w:rsidRPr="0069304E">
        <w:rPr>
          <w:rFonts w:ascii="Arial Narrow" w:hAnsi="Arial Narrow" w:cs="Arial"/>
          <w:bCs/>
          <w:color w:val="000000" w:themeColor="text1"/>
          <w:sz w:val="20"/>
          <w:szCs w:val="20"/>
        </w:rPr>
        <w:t>.</w:t>
      </w:r>
    </w:p>
    <w:p w14:paraId="3470534E" w14:textId="77777777" w:rsidR="00D9417B" w:rsidRPr="0069304E" w:rsidRDefault="00D9417B" w:rsidP="00732BF7">
      <w:pPr>
        <w:autoSpaceDE w:val="0"/>
        <w:autoSpaceDN w:val="0"/>
        <w:adjustRightInd w:val="0"/>
        <w:spacing w:after="0" w:line="240" w:lineRule="auto"/>
        <w:jc w:val="both"/>
        <w:rPr>
          <w:rFonts w:ascii="Arial Narrow" w:hAnsi="Arial Narrow" w:cs="Times New Roman"/>
          <w:color w:val="000000" w:themeColor="text1"/>
          <w:sz w:val="20"/>
          <w:szCs w:val="20"/>
          <w:lang w:val="ro-RO"/>
        </w:rPr>
      </w:pPr>
    </w:p>
    <w:sectPr w:rsidR="00D9417B" w:rsidRPr="0069304E" w:rsidSect="0027001F">
      <w:pgSz w:w="12240" w:h="15840"/>
      <w:pgMar w:top="1440" w:right="108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2A2989"/>
    <w:multiLevelType w:val="hybridMultilevel"/>
    <w:tmpl w:val="3F04F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3160B7C"/>
    <w:multiLevelType w:val="hybridMultilevel"/>
    <w:tmpl w:val="16F2A93A"/>
    <w:lvl w:ilvl="0" w:tplc="BD02A13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4D2A"/>
    <w:rsid w:val="00001976"/>
    <w:rsid w:val="00022DD4"/>
    <w:rsid w:val="000272FD"/>
    <w:rsid w:val="00063B48"/>
    <w:rsid w:val="000776FB"/>
    <w:rsid w:val="00080D87"/>
    <w:rsid w:val="00092986"/>
    <w:rsid w:val="000E2EEF"/>
    <w:rsid w:val="00117622"/>
    <w:rsid w:val="00154A0D"/>
    <w:rsid w:val="00157EFE"/>
    <w:rsid w:val="00185459"/>
    <w:rsid w:val="001A5FB7"/>
    <w:rsid w:val="00201742"/>
    <w:rsid w:val="0026179E"/>
    <w:rsid w:val="002624CB"/>
    <w:rsid w:val="0027001F"/>
    <w:rsid w:val="00271D3E"/>
    <w:rsid w:val="002830B9"/>
    <w:rsid w:val="002877AF"/>
    <w:rsid w:val="002C647F"/>
    <w:rsid w:val="003002C0"/>
    <w:rsid w:val="00305272"/>
    <w:rsid w:val="00325F9D"/>
    <w:rsid w:val="00366EB9"/>
    <w:rsid w:val="003B0A6E"/>
    <w:rsid w:val="003B0CE1"/>
    <w:rsid w:val="003B4E5A"/>
    <w:rsid w:val="00405740"/>
    <w:rsid w:val="00415E8A"/>
    <w:rsid w:val="00423974"/>
    <w:rsid w:val="004355C7"/>
    <w:rsid w:val="0044562D"/>
    <w:rsid w:val="00471119"/>
    <w:rsid w:val="00483294"/>
    <w:rsid w:val="00496C85"/>
    <w:rsid w:val="004D3E5F"/>
    <w:rsid w:val="004E5218"/>
    <w:rsid w:val="0052617D"/>
    <w:rsid w:val="00531710"/>
    <w:rsid w:val="00535583"/>
    <w:rsid w:val="00542D81"/>
    <w:rsid w:val="005A71E7"/>
    <w:rsid w:val="00642301"/>
    <w:rsid w:val="0064514B"/>
    <w:rsid w:val="00664052"/>
    <w:rsid w:val="006703D1"/>
    <w:rsid w:val="0069304E"/>
    <w:rsid w:val="006A6248"/>
    <w:rsid w:val="00732BF7"/>
    <w:rsid w:val="00751BE2"/>
    <w:rsid w:val="007B68E4"/>
    <w:rsid w:val="007E1B9E"/>
    <w:rsid w:val="00833D6D"/>
    <w:rsid w:val="00837A35"/>
    <w:rsid w:val="00885588"/>
    <w:rsid w:val="00892ABD"/>
    <w:rsid w:val="00896148"/>
    <w:rsid w:val="008B58EF"/>
    <w:rsid w:val="008B6E61"/>
    <w:rsid w:val="008C5ABF"/>
    <w:rsid w:val="008D1ADC"/>
    <w:rsid w:val="008D1F03"/>
    <w:rsid w:val="008D49CC"/>
    <w:rsid w:val="00956E93"/>
    <w:rsid w:val="00964F15"/>
    <w:rsid w:val="00965AB0"/>
    <w:rsid w:val="00986FE5"/>
    <w:rsid w:val="009877EF"/>
    <w:rsid w:val="009B1B04"/>
    <w:rsid w:val="00A4489C"/>
    <w:rsid w:val="00A724FF"/>
    <w:rsid w:val="00AB0286"/>
    <w:rsid w:val="00AB1976"/>
    <w:rsid w:val="00AB7F46"/>
    <w:rsid w:val="00AD21D6"/>
    <w:rsid w:val="00C05346"/>
    <w:rsid w:val="00C41930"/>
    <w:rsid w:val="00C43C03"/>
    <w:rsid w:val="00D54D2A"/>
    <w:rsid w:val="00D67049"/>
    <w:rsid w:val="00D9417B"/>
    <w:rsid w:val="00DA03EC"/>
    <w:rsid w:val="00DC76AC"/>
    <w:rsid w:val="00DE1B48"/>
    <w:rsid w:val="00E24CE9"/>
    <w:rsid w:val="00E34D5E"/>
    <w:rsid w:val="00E51848"/>
    <w:rsid w:val="00E51EA6"/>
    <w:rsid w:val="00E6103D"/>
    <w:rsid w:val="00E76D8A"/>
    <w:rsid w:val="00E76FE1"/>
    <w:rsid w:val="00E96DCD"/>
    <w:rsid w:val="00EB2515"/>
    <w:rsid w:val="00EC33BC"/>
    <w:rsid w:val="00F303F4"/>
    <w:rsid w:val="00F33379"/>
    <w:rsid w:val="00F75AA8"/>
    <w:rsid w:val="00F868C8"/>
    <w:rsid w:val="00FE28D1"/>
    <w:rsid w:val="00FF027E"/>
    <w:rsid w:val="00FF2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A1265"/>
  <w15:docId w15:val="{47E1B3C8-5800-4B7D-8B9D-F32D053E5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AD21D6"/>
    <w:pPr>
      <w:ind w:left="720"/>
      <w:contextualSpacing/>
    </w:pPr>
  </w:style>
  <w:style w:type="paragraph" w:styleId="Frspaiere">
    <w:name w:val="No Spacing"/>
    <w:basedOn w:val="Normal"/>
    <w:uiPriority w:val="1"/>
    <w:qFormat/>
    <w:rsid w:val="00D9417B"/>
    <w:pPr>
      <w:spacing w:after="0" w:line="240" w:lineRule="auto"/>
    </w:pPr>
    <w:rPr>
      <w:rFonts w:ascii="Times New Roman" w:eastAsia="Calibri" w:hAnsi="Times New Roman" w:cs="Times New Roman"/>
      <w:sz w:val="24"/>
      <w:szCs w:val="24"/>
      <w:lang w:val="ro-RO" w:eastAsia="ro-RO"/>
    </w:rPr>
  </w:style>
  <w:style w:type="character" w:styleId="Hyperlink">
    <w:name w:val="Hyperlink"/>
    <w:basedOn w:val="Fontdeparagrafimplicit"/>
    <w:uiPriority w:val="99"/>
    <w:unhideWhenUsed/>
    <w:rsid w:val="008D1F03"/>
    <w:rPr>
      <w:color w:val="0000FF" w:themeColor="hyperlink"/>
      <w:u w:val="single"/>
    </w:rPr>
  </w:style>
  <w:style w:type="character" w:styleId="MeniuneNerezolvat">
    <w:name w:val="Unresolved Mention"/>
    <w:basedOn w:val="Fontdeparagrafimplicit"/>
    <w:uiPriority w:val="99"/>
    <w:semiHidden/>
    <w:unhideWhenUsed/>
    <w:rsid w:val="008D1F03"/>
    <w:rPr>
      <w:color w:val="605E5C"/>
      <w:shd w:val="clear" w:color="auto" w:fill="E1DFDD"/>
    </w:rPr>
  </w:style>
  <w:style w:type="paragraph" w:styleId="Titlu">
    <w:name w:val="Title"/>
    <w:basedOn w:val="Normal"/>
    <w:link w:val="TitluCaracter"/>
    <w:qFormat/>
    <w:rsid w:val="00FE28D1"/>
    <w:pPr>
      <w:spacing w:after="0" w:line="240" w:lineRule="auto"/>
      <w:jc w:val="center"/>
    </w:pPr>
    <w:rPr>
      <w:rFonts w:ascii="Times New Roman" w:eastAsia="Times New Roman" w:hAnsi="Times New Roman" w:cs="Times New Roman"/>
      <w:sz w:val="28"/>
      <w:szCs w:val="20"/>
    </w:rPr>
  </w:style>
  <w:style w:type="character" w:customStyle="1" w:styleId="TitluCaracter">
    <w:name w:val="Titlu Caracter"/>
    <w:basedOn w:val="Fontdeparagrafimplicit"/>
    <w:link w:val="Titlu"/>
    <w:rsid w:val="00FE28D1"/>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283049">
      <w:bodyDiv w:val="1"/>
      <w:marLeft w:val="0"/>
      <w:marRight w:val="0"/>
      <w:marTop w:val="0"/>
      <w:marBottom w:val="0"/>
      <w:divBdr>
        <w:top w:val="none" w:sz="0" w:space="0" w:color="auto"/>
        <w:left w:val="none" w:sz="0" w:space="0" w:color="auto"/>
        <w:bottom w:val="none" w:sz="0" w:space="0" w:color="auto"/>
        <w:right w:val="none" w:sz="0" w:space="0" w:color="auto"/>
      </w:divBdr>
    </w:div>
    <w:div w:id="1305888362">
      <w:bodyDiv w:val="1"/>
      <w:marLeft w:val="0"/>
      <w:marRight w:val="0"/>
      <w:marTop w:val="0"/>
      <w:marBottom w:val="0"/>
      <w:divBdr>
        <w:top w:val="none" w:sz="0" w:space="0" w:color="auto"/>
        <w:left w:val="none" w:sz="0" w:space="0" w:color="auto"/>
        <w:bottom w:val="none" w:sz="0" w:space="0" w:color="auto"/>
        <w:right w:val="none" w:sz="0" w:space="0" w:color="auto"/>
      </w:divBdr>
    </w:div>
    <w:div w:id="1344821559">
      <w:bodyDiv w:val="1"/>
      <w:marLeft w:val="0"/>
      <w:marRight w:val="0"/>
      <w:marTop w:val="0"/>
      <w:marBottom w:val="0"/>
      <w:divBdr>
        <w:top w:val="none" w:sz="0" w:space="0" w:color="auto"/>
        <w:left w:val="none" w:sz="0" w:space="0" w:color="auto"/>
        <w:bottom w:val="none" w:sz="0" w:space="0" w:color="auto"/>
        <w:right w:val="none" w:sz="0" w:space="0" w:color="auto"/>
      </w:divBdr>
    </w:div>
    <w:div w:id="1592012292">
      <w:bodyDiv w:val="1"/>
      <w:marLeft w:val="0"/>
      <w:marRight w:val="0"/>
      <w:marTop w:val="0"/>
      <w:marBottom w:val="0"/>
      <w:divBdr>
        <w:top w:val="none" w:sz="0" w:space="0" w:color="auto"/>
        <w:left w:val="none" w:sz="0" w:space="0" w:color="auto"/>
        <w:bottom w:val="none" w:sz="0" w:space="0" w:color="auto"/>
        <w:right w:val="none" w:sz="0" w:space="0" w:color="auto"/>
      </w:divBdr>
    </w:div>
    <w:div w:id="183556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ct:120289%200" TargetMode="External"/><Relationship Id="rId5" Type="http://schemas.openxmlformats.org/officeDocument/2006/relationships/hyperlink" Target="act:1552760%2019478943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2</Pages>
  <Words>1509</Words>
  <Characters>8607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CASMB</Company>
  <LinksUpToDate>false</LinksUpToDate>
  <CharactersWithSpaces>10096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Utilizator</dc:creator>
  <cp:lastModifiedBy>Daniela TORSIN</cp:lastModifiedBy>
  <cp:revision>45</cp:revision>
  <cp:lastPrinted>2022-03-30T12:30:00Z</cp:lastPrinted>
  <dcterms:created xsi:type="dcterms:W3CDTF">2022-03-30T10:50:00Z</dcterms:created>
  <dcterms:modified xsi:type="dcterms:W3CDTF">2022-04-04T07:53:00Z</dcterms:modified>
</cp:coreProperties>
</file>